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27F" w:rsidRDefault="00A6627F" w:rsidP="00A6627F">
      <w:pPr>
        <w:tabs>
          <w:tab w:val="left" w:pos="1725"/>
          <w:tab w:val="left" w:pos="2076"/>
          <w:tab w:val="center" w:pos="4677"/>
        </w:tabs>
        <w:overflowPunct/>
        <w:autoSpaceDE/>
        <w:adjustRightInd/>
        <w:spacing w:after="200" w:line="360" w:lineRule="auto"/>
        <w:jc w:val="center"/>
        <w:rPr>
          <w:b/>
          <w:bCs/>
          <w:color w:val="000000"/>
          <w:sz w:val="28"/>
          <w:szCs w:val="28"/>
          <w:lang w:eastAsia="en-US"/>
        </w:rPr>
      </w:pPr>
      <w:r>
        <w:rPr>
          <w:b/>
          <w:bCs/>
          <w:color w:val="000000"/>
          <w:sz w:val="28"/>
          <w:szCs w:val="28"/>
          <w:lang w:val="tt-RU" w:eastAsia="en-US"/>
        </w:rPr>
        <w:t>Актаныш районы “Пучы балалар бакчасы” мәктәпкәчә белем бирү бюд</w:t>
      </w:r>
      <w:proofErr w:type="spellStart"/>
      <w:r>
        <w:rPr>
          <w:b/>
          <w:bCs/>
          <w:color w:val="000000"/>
          <w:sz w:val="28"/>
          <w:szCs w:val="28"/>
          <w:lang w:eastAsia="en-US"/>
        </w:rPr>
        <w:t>жет</w:t>
      </w:r>
      <w:proofErr w:type="spellEnd"/>
      <w:r>
        <w:rPr>
          <w:b/>
          <w:bCs/>
          <w:color w:val="000000"/>
          <w:sz w:val="28"/>
          <w:szCs w:val="28"/>
          <w:lang w:eastAsia="en-US"/>
        </w:rPr>
        <w:t xml:space="preserve"> </w:t>
      </w:r>
      <w:proofErr w:type="spellStart"/>
      <w:r>
        <w:rPr>
          <w:b/>
          <w:bCs/>
          <w:color w:val="000000"/>
          <w:sz w:val="28"/>
          <w:szCs w:val="28"/>
          <w:lang w:eastAsia="en-US"/>
        </w:rPr>
        <w:t>муниципаль</w:t>
      </w:r>
      <w:proofErr w:type="spellEnd"/>
      <w:r>
        <w:rPr>
          <w:b/>
          <w:bCs/>
          <w:color w:val="000000"/>
          <w:sz w:val="28"/>
          <w:szCs w:val="28"/>
          <w:lang w:eastAsia="en-US"/>
        </w:rPr>
        <w:t xml:space="preserve"> </w:t>
      </w:r>
      <w:proofErr w:type="spellStart"/>
      <w:r>
        <w:rPr>
          <w:b/>
          <w:bCs/>
          <w:color w:val="000000"/>
          <w:sz w:val="28"/>
          <w:szCs w:val="28"/>
          <w:lang w:eastAsia="en-US"/>
        </w:rPr>
        <w:t>учреждениесе</w:t>
      </w:r>
      <w:proofErr w:type="spellEnd"/>
      <w:r>
        <w:rPr>
          <w:b/>
          <w:bCs/>
          <w:color w:val="000000"/>
          <w:sz w:val="28"/>
          <w:szCs w:val="28"/>
          <w:lang w:eastAsia="en-US"/>
        </w:rPr>
        <w:t>.</w:t>
      </w:r>
    </w:p>
    <w:p w:rsidR="00A6627F" w:rsidRDefault="00A6627F" w:rsidP="00A6627F">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Pr>
          <w:b/>
          <w:bCs/>
          <w:color w:val="000000"/>
          <w:sz w:val="28"/>
          <w:szCs w:val="28"/>
          <w:lang w:val="tt-RU" w:eastAsia="en-US"/>
        </w:rPr>
        <w:t>2019  нчы  елга үзбәяләмә отчет нәтиҗәләре.</w:t>
      </w:r>
    </w:p>
    <w:p w:rsidR="00A6627F" w:rsidRDefault="00A6627F" w:rsidP="00A6627F">
      <w:p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Аналитик өлеш.</w:t>
      </w:r>
    </w:p>
    <w:p w:rsidR="009417E3" w:rsidRDefault="00A6627F" w:rsidP="00A6627F">
      <w:pPr>
        <w:pStyle w:val="a3"/>
        <w:numPr>
          <w:ilvl w:val="0"/>
          <w:numId w:val="1"/>
        </w:num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Белем бирү учре</w:t>
      </w:r>
      <w:proofErr w:type="spellStart"/>
      <w:r>
        <w:rPr>
          <w:b/>
          <w:bCs/>
          <w:color w:val="000000"/>
          <w:sz w:val="28"/>
          <w:szCs w:val="28"/>
          <w:lang w:eastAsia="en-US"/>
        </w:rPr>
        <w:t>ждениесе</w:t>
      </w:r>
      <w:proofErr w:type="spellEnd"/>
      <w:r>
        <w:rPr>
          <w:b/>
          <w:bCs/>
          <w:color w:val="000000"/>
          <w:sz w:val="28"/>
          <w:szCs w:val="28"/>
          <w:lang w:eastAsia="en-US"/>
        </w:rPr>
        <w:t xml:space="preserve"> </w:t>
      </w:r>
      <w:proofErr w:type="spellStart"/>
      <w:r>
        <w:rPr>
          <w:b/>
          <w:bCs/>
          <w:color w:val="000000"/>
          <w:sz w:val="28"/>
          <w:szCs w:val="28"/>
          <w:lang w:eastAsia="en-US"/>
        </w:rPr>
        <w:t>турында</w:t>
      </w:r>
      <w:proofErr w:type="spellEnd"/>
      <w:r>
        <w:rPr>
          <w:b/>
          <w:bCs/>
          <w:color w:val="000000"/>
          <w:sz w:val="28"/>
          <w:szCs w:val="28"/>
          <w:lang w:eastAsia="en-US"/>
        </w:rPr>
        <w:t xml:space="preserve"> </w:t>
      </w:r>
      <w:proofErr w:type="spellStart"/>
      <w:r>
        <w:rPr>
          <w:b/>
          <w:bCs/>
          <w:color w:val="000000"/>
          <w:sz w:val="28"/>
          <w:szCs w:val="28"/>
          <w:lang w:eastAsia="en-US"/>
        </w:rPr>
        <w:t>гомуми</w:t>
      </w:r>
      <w:proofErr w:type="spellEnd"/>
      <w:r>
        <w:rPr>
          <w:b/>
          <w:bCs/>
          <w:color w:val="000000"/>
          <w:sz w:val="28"/>
          <w:szCs w:val="28"/>
          <w:lang w:eastAsia="en-US"/>
        </w:rPr>
        <w:t xml:space="preserve"> </w:t>
      </w:r>
      <w:r>
        <w:rPr>
          <w:b/>
          <w:bCs/>
          <w:color w:val="000000"/>
          <w:sz w:val="28"/>
          <w:szCs w:val="28"/>
          <w:lang w:val="tt-RU" w:eastAsia="en-US"/>
        </w:rPr>
        <w:t>мәгълумат.</w:t>
      </w:r>
    </w:p>
    <w:p w:rsidR="009417E3" w:rsidRDefault="009417E3" w:rsidP="009417E3">
      <w:pPr>
        <w:tabs>
          <w:tab w:val="left" w:pos="1725"/>
          <w:tab w:val="left" w:pos="2076"/>
          <w:tab w:val="center" w:pos="4677"/>
        </w:tabs>
        <w:overflowPunct/>
        <w:autoSpaceDE/>
        <w:adjustRightInd/>
        <w:spacing w:line="360" w:lineRule="auto"/>
        <w:ind w:left="360"/>
        <w:jc w:val="both"/>
        <w:rPr>
          <w:bCs/>
          <w:color w:val="000000"/>
          <w:sz w:val="28"/>
          <w:szCs w:val="28"/>
          <w:lang w:val="tt-RU" w:eastAsia="en-US"/>
        </w:rPr>
      </w:pPr>
      <w:r w:rsidRPr="009417E3">
        <w:rPr>
          <w:bCs/>
          <w:color w:val="000000"/>
          <w:sz w:val="28"/>
          <w:szCs w:val="28"/>
          <w:lang w:val="tt-RU" w:eastAsia="en-US"/>
        </w:rPr>
        <w:t xml:space="preserve"> </w:t>
      </w:r>
      <w:r w:rsidRPr="009417E3">
        <w:rPr>
          <w:bCs/>
          <w:color w:val="000000"/>
          <w:sz w:val="28"/>
          <w:szCs w:val="28"/>
          <w:lang w:val="tt-RU" w:eastAsia="en-US"/>
        </w:rPr>
        <w:t>Актаныш муниципаль районы, «Пучы балалар бакчасы» мәктәпкәчә белем бирү муниципаль бюджет учреждениесе.</w:t>
      </w:r>
      <w:r w:rsidRPr="009417E3">
        <w:rPr>
          <w:bCs/>
          <w:color w:val="000000"/>
          <w:sz w:val="28"/>
          <w:szCs w:val="28"/>
          <w:lang w:val="tt-RU" w:eastAsia="en-US"/>
        </w:rPr>
        <w:t xml:space="preserve"> </w:t>
      </w:r>
    </w:p>
    <w:p w:rsidR="009417E3" w:rsidRDefault="009417E3" w:rsidP="009417E3">
      <w:pPr>
        <w:tabs>
          <w:tab w:val="left" w:pos="1725"/>
          <w:tab w:val="left" w:pos="2076"/>
          <w:tab w:val="center" w:pos="4677"/>
        </w:tabs>
        <w:overflowPunct/>
        <w:autoSpaceDE/>
        <w:adjustRightInd/>
        <w:spacing w:line="360" w:lineRule="auto"/>
        <w:ind w:left="360"/>
        <w:jc w:val="both"/>
        <w:rPr>
          <w:bCs/>
          <w:color w:val="000000"/>
          <w:sz w:val="28"/>
          <w:szCs w:val="28"/>
          <w:lang w:val="tt-RU" w:eastAsia="en-US"/>
        </w:rPr>
      </w:pPr>
      <w:r>
        <w:rPr>
          <w:bCs/>
          <w:color w:val="000000"/>
          <w:sz w:val="28"/>
          <w:szCs w:val="28"/>
          <w:lang w:val="tt-RU" w:eastAsia="en-US"/>
        </w:rPr>
        <w:t>Учре</w:t>
      </w:r>
      <w:proofErr w:type="spellStart"/>
      <w:r>
        <w:rPr>
          <w:bCs/>
          <w:color w:val="000000"/>
          <w:sz w:val="28"/>
          <w:szCs w:val="28"/>
          <w:lang w:eastAsia="en-US"/>
        </w:rPr>
        <w:t>ждениене</w:t>
      </w:r>
      <w:proofErr w:type="spellEnd"/>
      <w:r>
        <w:rPr>
          <w:bCs/>
          <w:color w:val="000000"/>
          <w:sz w:val="28"/>
          <w:szCs w:val="28"/>
          <w:lang w:val="tt-RU" w:eastAsia="en-US"/>
        </w:rPr>
        <w:t>ң  җитәкчесе</w:t>
      </w:r>
      <w:r>
        <w:rPr>
          <w:bCs/>
          <w:color w:val="000000"/>
          <w:sz w:val="28"/>
          <w:szCs w:val="28"/>
          <w:lang w:val="tt-RU" w:eastAsia="en-US"/>
        </w:rPr>
        <w:t>:</w:t>
      </w:r>
      <w:r w:rsidRPr="009417E3">
        <w:rPr>
          <w:bCs/>
          <w:color w:val="000000"/>
          <w:sz w:val="28"/>
          <w:szCs w:val="28"/>
          <w:lang w:val="tt-RU" w:eastAsia="en-US"/>
        </w:rPr>
        <w:t xml:space="preserve"> </w:t>
      </w:r>
      <w:r>
        <w:rPr>
          <w:bCs/>
          <w:color w:val="000000"/>
          <w:sz w:val="28"/>
          <w:szCs w:val="28"/>
          <w:lang w:val="tt-RU" w:eastAsia="en-US"/>
        </w:rPr>
        <w:t>Амирова Альбина Илгиз кызы</w:t>
      </w:r>
      <w:r>
        <w:rPr>
          <w:bCs/>
          <w:color w:val="000000"/>
          <w:sz w:val="28"/>
          <w:szCs w:val="28"/>
          <w:lang w:val="tt-RU" w:eastAsia="en-US"/>
        </w:rPr>
        <w:t>.</w:t>
      </w:r>
    </w:p>
    <w:p w:rsidR="00A6627F" w:rsidRDefault="009417E3" w:rsidP="009417E3">
      <w:pPr>
        <w:tabs>
          <w:tab w:val="left" w:pos="1725"/>
          <w:tab w:val="left" w:pos="2076"/>
          <w:tab w:val="center" w:pos="4677"/>
        </w:tabs>
        <w:overflowPunct/>
        <w:autoSpaceDE/>
        <w:adjustRightInd/>
        <w:spacing w:line="360" w:lineRule="auto"/>
        <w:ind w:left="360"/>
        <w:jc w:val="both"/>
        <w:rPr>
          <w:bCs/>
          <w:color w:val="000000"/>
          <w:sz w:val="28"/>
          <w:szCs w:val="28"/>
          <w:lang w:val="tt-RU" w:eastAsia="en-US"/>
        </w:rPr>
      </w:pPr>
      <w:r>
        <w:rPr>
          <w:bCs/>
          <w:color w:val="000000"/>
          <w:sz w:val="28"/>
          <w:szCs w:val="28"/>
          <w:lang w:val="tt-RU" w:eastAsia="en-US"/>
        </w:rPr>
        <w:t>А</w:t>
      </w:r>
      <w:r>
        <w:rPr>
          <w:bCs/>
          <w:color w:val="000000"/>
          <w:sz w:val="28"/>
          <w:szCs w:val="28"/>
          <w:lang w:val="tt-RU" w:eastAsia="en-US"/>
        </w:rPr>
        <w:t>дресы</w:t>
      </w:r>
      <w:r>
        <w:rPr>
          <w:bCs/>
          <w:color w:val="000000"/>
          <w:sz w:val="28"/>
          <w:szCs w:val="28"/>
          <w:lang w:val="tt-RU" w:eastAsia="en-US"/>
        </w:rPr>
        <w:t>:</w:t>
      </w:r>
      <w:r w:rsidRPr="009417E3">
        <w:rPr>
          <w:bCs/>
          <w:color w:val="000000"/>
          <w:sz w:val="28"/>
          <w:szCs w:val="28"/>
          <w:lang w:val="tt-RU" w:eastAsia="en-US"/>
        </w:rPr>
        <w:t xml:space="preserve"> </w:t>
      </w:r>
      <w:r>
        <w:rPr>
          <w:bCs/>
          <w:color w:val="000000"/>
          <w:sz w:val="28"/>
          <w:szCs w:val="28"/>
          <w:lang w:val="tt-RU" w:eastAsia="en-US"/>
        </w:rPr>
        <w:t>423730,  Татарстан Республикасы, Актаныш районы, Пучы авылы, Кызыл Армия урамы, 14 а йорты.</w:t>
      </w:r>
    </w:p>
    <w:p w:rsidR="009417E3" w:rsidRDefault="009417E3" w:rsidP="009417E3">
      <w:pPr>
        <w:tabs>
          <w:tab w:val="left" w:pos="1725"/>
          <w:tab w:val="left" w:pos="2076"/>
          <w:tab w:val="center" w:pos="4677"/>
        </w:tabs>
        <w:overflowPunct/>
        <w:autoSpaceDE/>
        <w:adjustRightInd/>
        <w:spacing w:line="360" w:lineRule="auto"/>
        <w:ind w:left="360"/>
        <w:jc w:val="both"/>
        <w:rPr>
          <w:bCs/>
          <w:color w:val="000000"/>
          <w:sz w:val="28"/>
          <w:szCs w:val="28"/>
          <w:lang w:val="tt-RU" w:eastAsia="en-US"/>
        </w:rPr>
      </w:pPr>
      <w:r>
        <w:rPr>
          <w:bCs/>
          <w:color w:val="000000"/>
          <w:sz w:val="28"/>
          <w:szCs w:val="28"/>
          <w:lang w:val="tt-RU" w:eastAsia="en-US"/>
        </w:rPr>
        <w:t>Т</w:t>
      </w:r>
      <w:r>
        <w:rPr>
          <w:bCs/>
          <w:color w:val="000000"/>
          <w:sz w:val="28"/>
          <w:szCs w:val="28"/>
          <w:lang w:val="tt-RU" w:eastAsia="en-US"/>
        </w:rPr>
        <w:t>елефон</w:t>
      </w:r>
      <w:r>
        <w:rPr>
          <w:bCs/>
          <w:color w:val="000000"/>
          <w:sz w:val="28"/>
          <w:szCs w:val="28"/>
          <w:lang w:val="tt-RU" w:eastAsia="en-US"/>
        </w:rPr>
        <w:t>:</w:t>
      </w:r>
      <w:r w:rsidRPr="009417E3">
        <w:rPr>
          <w:bCs/>
          <w:color w:val="000000"/>
          <w:sz w:val="28"/>
          <w:szCs w:val="28"/>
          <w:lang w:val="tt-RU" w:eastAsia="en-US"/>
        </w:rPr>
        <w:t xml:space="preserve"> </w:t>
      </w:r>
      <w:r>
        <w:rPr>
          <w:bCs/>
          <w:color w:val="000000"/>
          <w:sz w:val="28"/>
          <w:szCs w:val="28"/>
          <w:lang w:val="tt-RU" w:eastAsia="en-US"/>
        </w:rPr>
        <w:t>8 (85552) 3-41-80</w:t>
      </w:r>
      <w:r w:rsidRPr="009417E3">
        <w:rPr>
          <w:bCs/>
          <w:color w:val="000000"/>
          <w:sz w:val="28"/>
          <w:szCs w:val="28"/>
          <w:lang w:val="tt-RU" w:eastAsia="en-US"/>
        </w:rPr>
        <w:t xml:space="preserve"> </w:t>
      </w:r>
    </w:p>
    <w:p w:rsidR="009417E3" w:rsidRPr="009417E3" w:rsidRDefault="009417E3" w:rsidP="009417E3">
      <w:pPr>
        <w:tabs>
          <w:tab w:val="left" w:pos="1725"/>
          <w:tab w:val="left" w:pos="2076"/>
          <w:tab w:val="center" w:pos="4677"/>
        </w:tabs>
        <w:overflowPunct/>
        <w:autoSpaceDE/>
        <w:adjustRightInd/>
        <w:spacing w:line="360" w:lineRule="auto"/>
        <w:ind w:left="360"/>
        <w:jc w:val="both"/>
        <w:rPr>
          <w:bCs/>
          <w:color w:val="000000"/>
          <w:sz w:val="28"/>
          <w:szCs w:val="28"/>
          <w:lang w:eastAsia="en-US"/>
        </w:rPr>
      </w:pPr>
      <w:r>
        <w:rPr>
          <w:bCs/>
          <w:color w:val="000000"/>
          <w:sz w:val="28"/>
          <w:szCs w:val="28"/>
          <w:lang w:val="tt-RU" w:eastAsia="en-US"/>
        </w:rPr>
        <w:t>Электрон почта адресы</w:t>
      </w:r>
      <w:r>
        <w:rPr>
          <w:bCs/>
          <w:color w:val="000000"/>
          <w:sz w:val="28"/>
          <w:szCs w:val="28"/>
          <w:lang w:val="tt-RU" w:eastAsia="en-US"/>
        </w:rPr>
        <w:t xml:space="preserve">: </w:t>
      </w:r>
      <w:hyperlink r:id="rId5" w:history="1">
        <w:r w:rsidRPr="00064B9B">
          <w:rPr>
            <w:rStyle w:val="a5"/>
            <w:bCs/>
            <w:sz w:val="28"/>
            <w:szCs w:val="28"/>
            <w:lang w:val="en-US" w:eastAsia="en-US"/>
          </w:rPr>
          <w:t>Fira</w:t>
        </w:r>
        <w:r w:rsidRPr="00064B9B">
          <w:rPr>
            <w:rStyle w:val="a5"/>
            <w:bCs/>
            <w:sz w:val="28"/>
            <w:szCs w:val="28"/>
            <w:lang w:eastAsia="en-US"/>
          </w:rPr>
          <w:t>-54@</w:t>
        </w:r>
        <w:r w:rsidRPr="00064B9B">
          <w:rPr>
            <w:rStyle w:val="a5"/>
            <w:bCs/>
            <w:sz w:val="28"/>
            <w:szCs w:val="28"/>
            <w:lang w:val="en-US" w:eastAsia="en-US"/>
          </w:rPr>
          <w:t>mail</w:t>
        </w:r>
        <w:r w:rsidRPr="00064B9B">
          <w:rPr>
            <w:rStyle w:val="a5"/>
            <w:bCs/>
            <w:sz w:val="28"/>
            <w:szCs w:val="28"/>
            <w:lang w:eastAsia="en-US"/>
          </w:rPr>
          <w:t>.</w:t>
        </w:r>
        <w:proofErr w:type="spellStart"/>
        <w:r w:rsidRPr="00064B9B">
          <w:rPr>
            <w:rStyle w:val="a5"/>
            <w:bCs/>
            <w:sz w:val="28"/>
            <w:szCs w:val="28"/>
            <w:lang w:val="en-US" w:eastAsia="en-US"/>
          </w:rPr>
          <w:t>ru</w:t>
        </w:r>
        <w:proofErr w:type="spellEnd"/>
      </w:hyperlink>
    </w:p>
    <w:p w:rsidR="00A6627F" w:rsidRPr="009417E3" w:rsidRDefault="009417E3" w:rsidP="009417E3">
      <w:pPr>
        <w:tabs>
          <w:tab w:val="left" w:pos="1725"/>
          <w:tab w:val="left" w:pos="2076"/>
          <w:tab w:val="center" w:pos="4677"/>
        </w:tabs>
        <w:overflowPunct/>
        <w:autoSpaceDE/>
        <w:adjustRightInd/>
        <w:spacing w:line="360" w:lineRule="auto"/>
        <w:ind w:left="360"/>
        <w:jc w:val="both"/>
        <w:rPr>
          <w:b/>
          <w:bCs/>
          <w:color w:val="000000"/>
          <w:sz w:val="28"/>
          <w:szCs w:val="28"/>
          <w:lang w:val="tt-RU" w:eastAsia="en-US"/>
        </w:rPr>
      </w:pPr>
      <w:r w:rsidRPr="009417E3">
        <w:rPr>
          <w:bCs/>
          <w:color w:val="000000"/>
          <w:sz w:val="28"/>
          <w:szCs w:val="28"/>
          <w:lang w:val="tt-RU" w:eastAsia="en-US"/>
        </w:rPr>
        <w:t xml:space="preserve"> </w:t>
      </w:r>
      <w:r>
        <w:rPr>
          <w:bCs/>
          <w:color w:val="000000"/>
          <w:sz w:val="28"/>
          <w:szCs w:val="28"/>
          <w:lang w:val="tt-RU" w:eastAsia="en-US"/>
        </w:rPr>
        <w:t>Учре</w:t>
      </w:r>
      <w:proofErr w:type="spellStart"/>
      <w:r>
        <w:rPr>
          <w:bCs/>
          <w:color w:val="000000"/>
          <w:sz w:val="28"/>
          <w:szCs w:val="28"/>
          <w:lang w:eastAsia="en-US"/>
        </w:rPr>
        <w:t>ждение</w:t>
      </w:r>
      <w:proofErr w:type="spellEnd"/>
      <w:r>
        <w:rPr>
          <w:bCs/>
          <w:color w:val="000000"/>
          <w:sz w:val="28"/>
          <w:szCs w:val="28"/>
          <w:lang w:val="tt-RU" w:eastAsia="en-US"/>
        </w:rPr>
        <w:t>нең  ачылу вакыты</w:t>
      </w:r>
      <w:r>
        <w:rPr>
          <w:bCs/>
          <w:color w:val="000000"/>
          <w:sz w:val="28"/>
          <w:szCs w:val="28"/>
          <w:lang w:val="tt-RU" w:eastAsia="en-US"/>
        </w:rPr>
        <w:t>:</w:t>
      </w:r>
      <w:r w:rsidRPr="009417E3">
        <w:rPr>
          <w:bCs/>
          <w:color w:val="000000"/>
          <w:sz w:val="28"/>
          <w:szCs w:val="28"/>
          <w:lang w:val="tt-RU" w:eastAsia="en-US"/>
        </w:rPr>
        <w:t xml:space="preserve"> </w:t>
      </w:r>
      <w:r>
        <w:rPr>
          <w:bCs/>
          <w:color w:val="000000"/>
          <w:sz w:val="28"/>
          <w:szCs w:val="28"/>
          <w:lang w:val="tt-RU" w:eastAsia="en-US"/>
        </w:rPr>
        <w:t>18 ноябр</w:t>
      </w:r>
      <w:r>
        <w:rPr>
          <w:bCs/>
          <w:color w:val="000000"/>
          <w:sz w:val="28"/>
          <w:szCs w:val="28"/>
          <w:lang w:eastAsia="en-US"/>
        </w:rPr>
        <w:t xml:space="preserve">ь, </w:t>
      </w:r>
      <w:r>
        <w:rPr>
          <w:bCs/>
          <w:color w:val="000000"/>
          <w:sz w:val="28"/>
          <w:szCs w:val="28"/>
          <w:lang w:val="tt-RU" w:eastAsia="en-US"/>
        </w:rPr>
        <w:t>2018 ел</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Актаныш муниципаль районы, «Пучы балалар бакчасы» мәктәпкәчә белем бирү муниципаль бюджет учреждениесе авыл уртасында сату нокталарыннан һәм җитештерү производстваларыннан читтә урнашкан. </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Бакча бинасы  120 балага типовой  проект  белән төзелгән. Бинаның гомуми мәйданы  </w:t>
      </w:r>
      <w:r>
        <w:rPr>
          <w:bCs/>
          <w:color w:val="000000"/>
          <w:sz w:val="28"/>
          <w:szCs w:val="28"/>
          <w:u w:val="single"/>
          <w:lang w:val="tt-RU" w:eastAsia="en-US"/>
        </w:rPr>
        <w:t xml:space="preserve">2619 </w:t>
      </w:r>
      <w:r>
        <w:rPr>
          <w:bCs/>
          <w:color w:val="000000"/>
          <w:sz w:val="28"/>
          <w:szCs w:val="28"/>
          <w:lang w:val="tt-RU" w:eastAsia="en-US"/>
        </w:rPr>
        <w:t>кв.м.</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Балалар бакчасының  эшчәнлек максаты булып балаларның физик, интеллектуаль,әхлак, эстетик, шәхси  сыйфатларын, аларның  сәламәтлеген ныгыту һәм саклау.</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Балалар бакчасының эш режимы: 6 көнлек,  10.5 сәгатьлек, </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7.00-17.30  сәг.кадәр.</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p>
    <w:p w:rsidR="00A6627F" w:rsidRDefault="00A6627F" w:rsidP="00A6627F">
      <w:pPr>
        <w:pStyle w:val="a3"/>
        <w:numPr>
          <w:ilvl w:val="0"/>
          <w:numId w:val="1"/>
        </w:num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Учреждение белән җитәкчелек итү системасы.</w:t>
      </w:r>
    </w:p>
    <w:p w:rsidR="00A6627F" w:rsidRDefault="00A6627F" w:rsidP="00A6627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Коллегиаль җитәкчелек органнары булып, күзәтү советы педагогик совет, эшчеләрнең гомуми җыелышы, ата-аналар комитеты.</w:t>
      </w:r>
    </w:p>
    <w:p w:rsidR="00A6627F" w:rsidRDefault="004B2CD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lastRenderedPageBreak/>
        <w:t xml:space="preserve">  </w:t>
      </w:r>
      <w:r>
        <w:rPr>
          <w:bCs/>
          <w:color w:val="000000"/>
          <w:sz w:val="28"/>
          <w:szCs w:val="28"/>
          <w:lang w:val="tt-RU" w:eastAsia="en-US"/>
        </w:rPr>
        <w:t>Балалар бакчасы мөдире</w:t>
      </w:r>
      <w:r>
        <w:rPr>
          <w:bCs/>
          <w:color w:val="000000"/>
          <w:sz w:val="28"/>
          <w:szCs w:val="28"/>
          <w:lang w:val="tt-RU" w:eastAsia="en-US"/>
        </w:rPr>
        <w:t>-</w:t>
      </w:r>
      <w:r w:rsidRPr="004B2CD8">
        <w:rPr>
          <w:bCs/>
          <w:color w:val="000000"/>
          <w:sz w:val="28"/>
          <w:szCs w:val="28"/>
          <w:lang w:val="tt-RU" w:eastAsia="en-US"/>
        </w:rPr>
        <w:t xml:space="preserve"> </w:t>
      </w:r>
      <w:r>
        <w:rPr>
          <w:bCs/>
          <w:color w:val="000000"/>
          <w:sz w:val="28"/>
          <w:szCs w:val="28"/>
          <w:lang w:val="tt-RU" w:eastAsia="en-US"/>
        </w:rPr>
        <w:t>э</w:t>
      </w:r>
      <w:r>
        <w:rPr>
          <w:bCs/>
          <w:color w:val="000000"/>
          <w:sz w:val="28"/>
          <w:szCs w:val="28"/>
          <w:lang w:val="tt-RU" w:eastAsia="en-US"/>
        </w:rPr>
        <w:t>шне контрольдә тота, штат расписаниесын раслый, документлар белән эш итә, балалар бакчасының җитәкчелек эшен алып бара</w:t>
      </w:r>
      <w:r>
        <w:rPr>
          <w:bCs/>
          <w:color w:val="000000"/>
          <w:sz w:val="28"/>
          <w:szCs w:val="28"/>
          <w:lang w:val="tt-RU" w:eastAsia="en-US"/>
        </w:rPr>
        <w:t>.</w:t>
      </w:r>
    </w:p>
    <w:p w:rsidR="004B2CD8" w:rsidRDefault="004B2CD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  К</w:t>
      </w:r>
      <w:r>
        <w:rPr>
          <w:bCs/>
          <w:color w:val="000000"/>
          <w:sz w:val="28"/>
          <w:szCs w:val="28"/>
          <w:lang w:val="tt-RU" w:eastAsia="en-US"/>
        </w:rPr>
        <w:t>үзәтү советы</w:t>
      </w:r>
      <w:r>
        <w:rPr>
          <w:bCs/>
          <w:color w:val="000000"/>
          <w:sz w:val="28"/>
          <w:szCs w:val="28"/>
          <w:lang w:val="tt-RU" w:eastAsia="en-US"/>
        </w:rPr>
        <w:t>-</w:t>
      </w:r>
      <w:r w:rsidRPr="004B2CD8">
        <w:rPr>
          <w:bCs/>
          <w:color w:val="000000"/>
          <w:sz w:val="28"/>
          <w:szCs w:val="28"/>
          <w:lang w:val="tt-RU" w:eastAsia="en-US"/>
        </w:rPr>
        <w:t xml:space="preserve"> </w:t>
      </w:r>
      <w:r>
        <w:rPr>
          <w:bCs/>
          <w:color w:val="000000"/>
          <w:sz w:val="28"/>
          <w:szCs w:val="28"/>
          <w:lang w:val="tt-RU" w:eastAsia="en-US"/>
        </w:rPr>
        <w:t>финанс-хуҗалык эшчәлеген;</w:t>
      </w:r>
      <w:r>
        <w:rPr>
          <w:bCs/>
          <w:color w:val="000000"/>
          <w:sz w:val="28"/>
          <w:szCs w:val="28"/>
          <w:lang w:val="tt-RU" w:eastAsia="en-US"/>
        </w:rPr>
        <w:t xml:space="preserve"> материал-техник </w:t>
      </w:r>
    </w:p>
    <w:p w:rsidR="004B2CD8" w:rsidRDefault="004B2CD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  П</w:t>
      </w:r>
      <w:r>
        <w:rPr>
          <w:bCs/>
          <w:color w:val="000000"/>
          <w:sz w:val="28"/>
          <w:szCs w:val="28"/>
          <w:lang w:val="tt-RU" w:eastAsia="en-US"/>
        </w:rPr>
        <w:t>едагогик совет</w:t>
      </w:r>
      <w:r>
        <w:rPr>
          <w:bCs/>
          <w:color w:val="000000"/>
          <w:sz w:val="28"/>
          <w:szCs w:val="28"/>
          <w:lang w:val="tt-RU" w:eastAsia="en-US"/>
        </w:rPr>
        <w:t>-</w:t>
      </w:r>
      <w:r w:rsidRPr="004B2CD8">
        <w:rPr>
          <w:bCs/>
          <w:color w:val="000000"/>
          <w:sz w:val="28"/>
          <w:szCs w:val="28"/>
          <w:lang w:val="tt-RU" w:eastAsia="en-US"/>
        </w:rPr>
        <w:t xml:space="preserve"> </w:t>
      </w:r>
      <w:r>
        <w:rPr>
          <w:bCs/>
          <w:color w:val="000000"/>
          <w:sz w:val="28"/>
          <w:szCs w:val="28"/>
          <w:lang w:val="tt-RU" w:eastAsia="en-US"/>
        </w:rPr>
        <w:t>б</w:t>
      </w:r>
      <w:r>
        <w:rPr>
          <w:bCs/>
          <w:color w:val="000000"/>
          <w:sz w:val="28"/>
          <w:szCs w:val="28"/>
          <w:lang w:val="tt-RU" w:eastAsia="en-US"/>
        </w:rPr>
        <w:t>алалар бакчасының белем бирү эшчәнлегенә җитәкчелек итә.</w:t>
      </w:r>
    </w:p>
    <w:p w:rsidR="004B2CD8" w:rsidRDefault="004B2CD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 А</w:t>
      </w:r>
      <w:r>
        <w:rPr>
          <w:bCs/>
          <w:color w:val="000000"/>
          <w:sz w:val="28"/>
          <w:szCs w:val="28"/>
          <w:lang w:val="tt-RU" w:eastAsia="en-US"/>
        </w:rPr>
        <w:t>та-аналар комитеты</w:t>
      </w:r>
      <w:r w:rsidRPr="004B2CD8">
        <w:rPr>
          <w:bCs/>
          <w:color w:val="000000"/>
          <w:sz w:val="28"/>
          <w:szCs w:val="28"/>
          <w:lang w:val="tt-RU" w:eastAsia="en-US"/>
        </w:rPr>
        <w:t xml:space="preserve"> </w:t>
      </w:r>
      <w:r>
        <w:rPr>
          <w:bCs/>
          <w:color w:val="000000"/>
          <w:sz w:val="28"/>
          <w:szCs w:val="28"/>
          <w:lang w:val="tt-RU" w:eastAsia="en-US"/>
        </w:rPr>
        <w:t>-а</w:t>
      </w:r>
      <w:r>
        <w:rPr>
          <w:bCs/>
          <w:color w:val="000000"/>
          <w:sz w:val="28"/>
          <w:szCs w:val="28"/>
          <w:lang w:val="tt-RU" w:eastAsia="en-US"/>
        </w:rPr>
        <w:t>та-аналар комитеты бакча җитәкчеле</w:t>
      </w:r>
      <w:r>
        <w:rPr>
          <w:bCs/>
          <w:color w:val="000000"/>
          <w:sz w:val="28"/>
          <w:szCs w:val="28"/>
          <w:lang w:val="tt-RU" w:eastAsia="en-US"/>
        </w:rPr>
        <w:t xml:space="preserve">ге белән килешенеп эш алып бара, </w:t>
      </w:r>
      <w:r>
        <w:rPr>
          <w:bCs/>
          <w:color w:val="000000"/>
          <w:sz w:val="28"/>
          <w:szCs w:val="28"/>
          <w:lang w:val="tt-RU" w:eastAsia="en-US"/>
        </w:rPr>
        <w:t>үзләренең компетенциясеннән чыгып, локаль актлар кабул итә;</w:t>
      </w:r>
      <w:r>
        <w:rPr>
          <w:bCs/>
          <w:color w:val="000000"/>
          <w:sz w:val="28"/>
          <w:szCs w:val="28"/>
          <w:lang w:val="tt-RU" w:eastAsia="en-US"/>
        </w:rPr>
        <w:t xml:space="preserve"> </w:t>
      </w:r>
      <w:r>
        <w:rPr>
          <w:bCs/>
          <w:color w:val="000000"/>
          <w:sz w:val="28"/>
          <w:szCs w:val="28"/>
          <w:lang w:val="tt-RU" w:eastAsia="en-US"/>
        </w:rPr>
        <w:t>балаларның кызыксынуларын һәм хокукларын яклый;</w:t>
      </w:r>
    </w:p>
    <w:p w:rsidR="004B2CD8" w:rsidRDefault="004B2CD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ч</w:t>
      </w:r>
      <w:r>
        <w:rPr>
          <w:bCs/>
          <w:color w:val="000000"/>
          <w:sz w:val="28"/>
          <w:szCs w:val="28"/>
          <w:lang w:val="tt-RU" w:eastAsia="en-US"/>
        </w:rPr>
        <w:t>араларны оештыру һәм үткәрү.</w:t>
      </w:r>
      <w:r w:rsidRPr="004B2CD8">
        <w:rPr>
          <w:bCs/>
          <w:color w:val="000000"/>
          <w:sz w:val="28"/>
          <w:szCs w:val="28"/>
          <w:lang w:val="tt-RU" w:eastAsia="en-US"/>
        </w:rPr>
        <w:t xml:space="preserve"> </w:t>
      </w:r>
    </w:p>
    <w:p w:rsidR="004B2CD8" w:rsidRDefault="0061391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     </w:t>
      </w:r>
      <w:r w:rsidR="004B2CD8">
        <w:rPr>
          <w:bCs/>
          <w:color w:val="000000"/>
          <w:sz w:val="28"/>
          <w:szCs w:val="28"/>
          <w:lang w:val="tt-RU" w:eastAsia="en-US"/>
        </w:rPr>
        <w:t>Э</w:t>
      </w:r>
      <w:r w:rsidR="004B2CD8">
        <w:rPr>
          <w:bCs/>
          <w:color w:val="000000"/>
          <w:sz w:val="28"/>
          <w:szCs w:val="28"/>
          <w:lang w:val="tt-RU" w:eastAsia="en-US"/>
        </w:rPr>
        <w:t>шчеләрнең гомуми җыелышы</w:t>
      </w:r>
      <w:r w:rsidR="004B2CD8">
        <w:rPr>
          <w:bCs/>
          <w:color w:val="000000"/>
          <w:sz w:val="28"/>
          <w:szCs w:val="28"/>
          <w:lang w:val="tt-RU" w:eastAsia="en-US"/>
        </w:rPr>
        <w:t>-</w:t>
      </w:r>
      <w:r w:rsidR="004B2CD8" w:rsidRPr="004B2CD8">
        <w:rPr>
          <w:bCs/>
          <w:color w:val="000000"/>
          <w:sz w:val="28"/>
          <w:szCs w:val="28"/>
          <w:lang w:val="tt-RU" w:eastAsia="en-US"/>
        </w:rPr>
        <w:t xml:space="preserve"> </w:t>
      </w:r>
      <w:r w:rsidR="004B2CD8">
        <w:rPr>
          <w:bCs/>
          <w:color w:val="000000"/>
          <w:sz w:val="28"/>
          <w:szCs w:val="28"/>
          <w:lang w:val="tt-RU" w:eastAsia="en-US"/>
        </w:rPr>
        <w:t xml:space="preserve">коллектив </w:t>
      </w:r>
      <w:r w:rsidR="004B2CD8">
        <w:rPr>
          <w:bCs/>
          <w:color w:val="000000"/>
          <w:sz w:val="28"/>
          <w:szCs w:val="28"/>
          <w:lang w:val="tt-RU" w:eastAsia="en-US"/>
        </w:rPr>
        <w:t xml:space="preserve">договорларны,  </w:t>
      </w:r>
      <w:r w:rsidR="004B2CD8">
        <w:rPr>
          <w:bCs/>
          <w:color w:val="000000"/>
          <w:sz w:val="28"/>
          <w:szCs w:val="28"/>
          <w:lang w:val="tt-RU" w:eastAsia="en-US"/>
        </w:rPr>
        <w:t xml:space="preserve">локаль актларлар </w:t>
      </w:r>
      <w:r w:rsidR="004B2CD8">
        <w:rPr>
          <w:bCs/>
          <w:color w:val="000000"/>
          <w:sz w:val="28"/>
          <w:szCs w:val="28"/>
          <w:lang w:val="tt-RU" w:eastAsia="en-US"/>
        </w:rPr>
        <w:t>кабул итә</w:t>
      </w:r>
      <w:r w:rsidR="004B2CD8">
        <w:rPr>
          <w:bCs/>
          <w:color w:val="000000"/>
          <w:sz w:val="28"/>
          <w:szCs w:val="28"/>
          <w:lang w:val="tt-RU" w:eastAsia="en-US"/>
        </w:rPr>
        <w:t>;</w:t>
      </w:r>
      <w:r w:rsidR="004B2CD8">
        <w:rPr>
          <w:bCs/>
          <w:color w:val="000000"/>
          <w:sz w:val="28"/>
          <w:szCs w:val="28"/>
          <w:lang w:val="tt-RU" w:eastAsia="en-US"/>
        </w:rPr>
        <w:t xml:space="preserve"> </w:t>
      </w:r>
      <w:r w:rsidR="004B2CD8">
        <w:rPr>
          <w:bCs/>
          <w:color w:val="000000"/>
          <w:sz w:val="28"/>
          <w:szCs w:val="28"/>
          <w:lang w:val="tt-RU" w:eastAsia="en-US"/>
        </w:rPr>
        <w:t>оешма һәм эшчеләр арасындагы конфликтлы ситу</w:t>
      </w:r>
      <w:r w:rsidR="004B2CD8" w:rsidRPr="004B2CD8">
        <w:rPr>
          <w:bCs/>
          <w:color w:val="000000"/>
          <w:sz w:val="28"/>
          <w:szCs w:val="28"/>
          <w:lang w:val="tt-RU" w:eastAsia="en-US"/>
        </w:rPr>
        <w:t>ациял</w:t>
      </w:r>
      <w:r w:rsidR="004B2CD8">
        <w:rPr>
          <w:bCs/>
          <w:color w:val="000000"/>
          <w:sz w:val="28"/>
          <w:szCs w:val="28"/>
          <w:lang w:val="tt-RU" w:eastAsia="en-US"/>
        </w:rPr>
        <w:t>әрне чишә</w:t>
      </w:r>
      <w:r w:rsidR="004B2CD8">
        <w:rPr>
          <w:bCs/>
          <w:color w:val="000000"/>
          <w:sz w:val="28"/>
          <w:szCs w:val="28"/>
          <w:lang w:val="tt-RU" w:eastAsia="en-US"/>
        </w:rPr>
        <w:t>;</w:t>
      </w:r>
    </w:p>
    <w:p w:rsidR="004B2CD8" w:rsidRPr="004B2CD8" w:rsidRDefault="004B2CD8" w:rsidP="004B2CD8">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мероприятиеләр планына өстә</w:t>
      </w:r>
      <w:r>
        <w:rPr>
          <w:bCs/>
          <w:color w:val="000000"/>
          <w:sz w:val="28"/>
          <w:szCs w:val="28"/>
          <w:lang w:val="tt-RU" w:eastAsia="en-US"/>
        </w:rPr>
        <w:t>мәләр, төзәтмәләр кертә</w:t>
      </w:r>
      <w:r>
        <w:rPr>
          <w:bCs/>
          <w:color w:val="000000"/>
          <w:sz w:val="28"/>
          <w:szCs w:val="28"/>
          <w:lang w:val="tt-RU" w:eastAsia="en-US"/>
        </w:rPr>
        <w:t>.</w:t>
      </w:r>
    </w:p>
    <w:p w:rsidR="00A6627F" w:rsidRDefault="00A6627F" w:rsidP="00A6627F">
      <w:pPr>
        <w:tabs>
          <w:tab w:val="left" w:pos="1725"/>
          <w:tab w:val="left" w:pos="2076"/>
          <w:tab w:val="center" w:pos="4677"/>
        </w:tabs>
        <w:overflowPunct/>
        <w:autoSpaceDE/>
        <w:adjustRightInd/>
        <w:spacing w:line="360" w:lineRule="auto"/>
        <w:rPr>
          <w:b/>
          <w:bCs/>
          <w:color w:val="000000"/>
          <w:sz w:val="28"/>
          <w:szCs w:val="28"/>
          <w:lang w:val="tt-RU" w:eastAsia="en-US"/>
        </w:rPr>
      </w:pPr>
    </w:p>
    <w:p w:rsidR="00A6627F" w:rsidRDefault="00A6627F" w:rsidP="00A6627F">
      <w:pPr>
        <w:pStyle w:val="a3"/>
        <w:numPr>
          <w:ilvl w:val="0"/>
          <w:numId w:val="1"/>
        </w:num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rFonts w:eastAsia="+mj-ea"/>
          <w:b/>
          <w:color w:val="000000"/>
          <w:kern w:val="24"/>
          <w:sz w:val="28"/>
          <w:szCs w:val="28"/>
          <w:lang w:val="tt-RU"/>
        </w:rPr>
        <w:t>Белем бирү эшенә анализ.</w:t>
      </w:r>
    </w:p>
    <w:p w:rsidR="00A6627F" w:rsidRDefault="00A6627F" w:rsidP="00A6627F">
      <w:pPr>
        <w:tabs>
          <w:tab w:val="left" w:pos="1725"/>
          <w:tab w:val="left" w:pos="2076"/>
          <w:tab w:val="center" w:pos="4677"/>
        </w:tabs>
        <w:overflowPunct/>
        <w:autoSpaceDE/>
        <w:adjustRightInd/>
        <w:spacing w:line="360" w:lineRule="auto"/>
        <w:rPr>
          <w:bCs/>
          <w:iCs/>
          <w:color w:val="000000"/>
          <w:sz w:val="28"/>
          <w:szCs w:val="28"/>
          <w:bdr w:val="none" w:sz="0" w:space="0" w:color="auto" w:frame="1"/>
          <w:lang w:val="tt-RU" w:eastAsia="en-US"/>
        </w:rPr>
      </w:pPr>
      <w:r>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A6627F" w:rsidRDefault="00A6627F" w:rsidP="00A6627F">
      <w:pPr>
        <w:tabs>
          <w:tab w:val="left" w:pos="1725"/>
          <w:tab w:val="left" w:pos="2076"/>
          <w:tab w:val="center" w:pos="4677"/>
        </w:tabs>
        <w:overflowPunct/>
        <w:autoSpaceDE/>
        <w:adjustRightInd/>
        <w:spacing w:line="360" w:lineRule="auto"/>
        <w:rPr>
          <w:bCs/>
          <w:iCs/>
          <w:color w:val="000000"/>
          <w:sz w:val="28"/>
          <w:szCs w:val="28"/>
          <w:bdr w:val="none" w:sz="0" w:space="0" w:color="auto" w:frame="1"/>
          <w:lang w:val="tt-RU" w:eastAsia="en-US"/>
        </w:rPr>
      </w:pPr>
      <w:r>
        <w:rPr>
          <w:bCs/>
          <w:iCs/>
          <w:color w:val="000000"/>
          <w:sz w:val="28"/>
          <w:szCs w:val="28"/>
          <w:bdr w:val="none" w:sz="0" w:space="0" w:color="auto" w:frame="1"/>
          <w:lang w:val="tt-RU" w:eastAsia="en-US"/>
        </w:rPr>
        <w:t xml:space="preserve">  </w:t>
      </w:r>
    </w:p>
    <w:p w:rsidR="00A6627F" w:rsidRDefault="00A6627F" w:rsidP="00A6627F">
      <w:pPr>
        <w:overflowPunct/>
        <w:autoSpaceDE/>
        <w:adjustRightInd/>
        <w:spacing w:before="251" w:after="251"/>
        <w:rPr>
          <w:sz w:val="32"/>
          <w:szCs w:val="32"/>
          <w:lang w:val="tt-RU"/>
        </w:rPr>
      </w:pPr>
      <w:r>
        <w:rPr>
          <w:sz w:val="32"/>
          <w:szCs w:val="32"/>
          <w:lang w:val="tt-RU"/>
        </w:rPr>
        <w:t>Балалар бакчасында 1.5-7 яшь</w:t>
      </w:r>
      <w:r w:rsidR="00CA65FD">
        <w:rPr>
          <w:sz w:val="32"/>
          <w:szCs w:val="32"/>
          <w:lang w:val="tt-RU"/>
        </w:rPr>
        <w:t xml:space="preserve">кә кадәрге, 5 яшь  төркемендә </w:t>
      </w:r>
      <w:r w:rsidR="005F4F3F">
        <w:rPr>
          <w:sz w:val="32"/>
          <w:szCs w:val="32"/>
          <w:lang w:val="tt-RU"/>
        </w:rPr>
        <w:t xml:space="preserve">  8</w:t>
      </w:r>
      <w:r w:rsidR="00CA65FD">
        <w:rPr>
          <w:sz w:val="32"/>
          <w:szCs w:val="32"/>
          <w:lang w:val="tt-RU"/>
        </w:rPr>
        <w:t>6</w:t>
      </w:r>
      <w:r>
        <w:rPr>
          <w:sz w:val="32"/>
          <w:szCs w:val="32"/>
          <w:lang w:val="tt-RU"/>
        </w:rPr>
        <w:t xml:space="preserve"> бала тәрбияләнә. Шулардан:</w:t>
      </w:r>
    </w:p>
    <w:p w:rsidR="00A6627F" w:rsidRDefault="005F4F3F" w:rsidP="00A6627F">
      <w:pPr>
        <w:overflowPunct/>
        <w:autoSpaceDE/>
        <w:adjustRightInd/>
        <w:spacing w:before="251" w:after="251"/>
        <w:rPr>
          <w:sz w:val="32"/>
          <w:szCs w:val="32"/>
          <w:lang w:val="tt-RU"/>
        </w:rPr>
      </w:pPr>
      <w:r>
        <w:rPr>
          <w:sz w:val="32"/>
          <w:szCs w:val="32"/>
          <w:lang w:val="tt-RU"/>
        </w:rPr>
        <w:t>1-1 кечкенәләр төркеме –  17</w:t>
      </w:r>
      <w:r w:rsidR="00A6627F">
        <w:rPr>
          <w:sz w:val="32"/>
          <w:szCs w:val="32"/>
          <w:lang w:val="tt-RU"/>
        </w:rPr>
        <w:t xml:space="preserve"> бала</w:t>
      </w:r>
    </w:p>
    <w:p w:rsidR="00A6627F" w:rsidRDefault="005F4F3F" w:rsidP="00A6627F">
      <w:pPr>
        <w:overflowPunct/>
        <w:autoSpaceDE/>
        <w:adjustRightInd/>
        <w:spacing w:before="251" w:after="251"/>
        <w:rPr>
          <w:sz w:val="32"/>
          <w:szCs w:val="32"/>
          <w:lang w:val="tt-RU"/>
        </w:rPr>
      </w:pPr>
      <w:r>
        <w:rPr>
          <w:sz w:val="32"/>
          <w:szCs w:val="32"/>
          <w:lang w:val="tt-RU"/>
        </w:rPr>
        <w:lastRenderedPageBreak/>
        <w:t>1-2 кечкенәләр төркеме –  19</w:t>
      </w:r>
      <w:r w:rsidR="00A6627F">
        <w:rPr>
          <w:sz w:val="32"/>
          <w:szCs w:val="32"/>
          <w:lang w:val="tt-RU"/>
        </w:rPr>
        <w:t xml:space="preserve">  бала</w:t>
      </w:r>
    </w:p>
    <w:p w:rsidR="00A6627F" w:rsidRDefault="005F4F3F" w:rsidP="00A6627F">
      <w:pPr>
        <w:overflowPunct/>
        <w:autoSpaceDE/>
        <w:adjustRightInd/>
        <w:spacing w:before="251" w:after="251"/>
        <w:rPr>
          <w:sz w:val="32"/>
          <w:szCs w:val="32"/>
          <w:lang w:val="tt-RU"/>
        </w:rPr>
      </w:pPr>
      <w:r>
        <w:rPr>
          <w:sz w:val="32"/>
          <w:szCs w:val="32"/>
          <w:lang w:val="tt-RU"/>
        </w:rPr>
        <w:t xml:space="preserve"> 1-уртанчылар төркеме– 17</w:t>
      </w:r>
      <w:r w:rsidR="00A6627F">
        <w:rPr>
          <w:sz w:val="32"/>
          <w:szCs w:val="32"/>
          <w:lang w:val="tt-RU"/>
        </w:rPr>
        <w:t xml:space="preserve"> бала;</w:t>
      </w:r>
    </w:p>
    <w:p w:rsidR="00A6627F" w:rsidRDefault="005F4F3F" w:rsidP="00A6627F">
      <w:pPr>
        <w:overflowPunct/>
        <w:autoSpaceDE/>
        <w:adjustRightInd/>
        <w:spacing w:before="251" w:after="251"/>
        <w:rPr>
          <w:sz w:val="32"/>
          <w:szCs w:val="32"/>
          <w:lang w:val="tt-RU"/>
        </w:rPr>
      </w:pPr>
      <w:r>
        <w:rPr>
          <w:sz w:val="32"/>
          <w:szCs w:val="32"/>
          <w:lang w:val="tt-RU"/>
        </w:rPr>
        <w:t xml:space="preserve"> 1-зурлар төркеме – 16</w:t>
      </w:r>
      <w:r w:rsidR="00A6627F">
        <w:rPr>
          <w:sz w:val="32"/>
          <w:szCs w:val="32"/>
          <w:lang w:val="tt-RU"/>
        </w:rPr>
        <w:t xml:space="preserve"> бала;</w:t>
      </w:r>
    </w:p>
    <w:p w:rsidR="00A6627F" w:rsidRDefault="00A6627F" w:rsidP="00A6627F">
      <w:pPr>
        <w:overflowPunct/>
        <w:autoSpaceDE/>
        <w:adjustRightInd/>
        <w:spacing w:before="251" w:after="251"/>
        <w:rPr>
          <w:sz w:val="32"/>
          <w:szCs w:val="32"/>
          <w:lang w:val="tt-RU"/>
        </w:rPr>
      </w:pPr>
      <w:r>
        <w:rPr>
          <w:sz w:val="32"/>
          <w:szCs w:val="32"/>
          <w:lang w:val="tt-RU"/>
        </w:rPr>
        <w:t>1-мәктәпкә әзерлек төркеме – 17 бала.</w:t>
      </w:r>
    </w:p>
    <w:p w:rsidR="00A6627F" w:rsidRDefault="00A6627F" w:rsidP="00A6627F">
      <w:pPr>
        <w:pStyle w:val="a3"/>
        <w:overflowPunct/>
        <w:autoSpaceDE/>
        <w:adjustRightInd/>
        <w:spacing w:before="251" w:after="251"/>
        <w:rPr>
          <w:sz w:val="32"/>
          <w:szCs w:val="32"/>
          <w:lang w:val="tt-RU"/>
        </w:rPr>
      </w:pPr>
    </w:p>
    <w:p w:rsidR="00A6627F" w:rsidRDefault="00A6627F" w:rsidP="00A6627F">
      <w:pPr>
        <w:overflowPunct/>
        <w:autoSpaceDE/>
        <w:adjustRightInd/>
        <w:spacing w:before="251" w:after="251"/>
        <w:rPr>
          <w:sz w:val="32"/>
          <w:szCs w:val="32"/>
          <w:lang w:val="tt-RU"/>
        </w:rPr>
      </w:pPr>
      <w:r>
        <w:rPr>
          <w:sz w:val="32"/>
          <w:szCs w:val="32"/>
          <w:lang w:val="tt-RU"/>
        </w:rPr>
        <w:t>Балаларның үсеш күрсәткечләре педагогик диагностика нәтиҗәләреннән чыгып анализ ясала. Диагностика үткәрү формалары:</w:t>
      </w:r>
    </w:p>
    <w:p w:rsidR="00A6627F" w:rsidRDefault="00A6627F" w:rsidP="00A6627F">
      <w:pPr>
        <w:overflowPunct/>
        <w:autoSpaceDE/>
        <w:adjustRightInd/>
        <w:spacing w:before="251" w:after="251"/>
        <w:rPr>
          <w:sz w:val="32"/>
          <w:szCs w:val="32"/>
          <w:lang w:val="tt-RU"/>
        </w:rPr>
      </w:pPr>
      <w:r>
        <w:rPr>
          <w:sz w:val="32"/>
          <w:szCs w:val="32"/>
          <w:lang w:val="tt-RU"/>
        </w:rPr>
        <w:t>-программа бүлекләре буенча диагностик эшчәнлекләр;</w:t>
      </w:r>
    </w:p>
    <w:p w:rsidR="00A6627F" w:rsidRDefault="00A6627F" w:rsidP="00A6627F">
      <w:pPr>
        <w:overflowPunct/>
        <w:autoSpaceDE/>
        <w:adjustRightInd/>
        <w:spacing w:before="251" w:after="251"/>
        <w:rPr>
          <w:sz w:val="32"/>
          <w:szCs w:val="32"/>
          <w:lang w:val="tt-RU"/>
        </w:rPr>
      </w:pPr>
      <w:r>
        <w:rPr>
          <w:sz w:val="32"/>
          <w:szCs w:val="32"/>
          <w:lang w:val="tt-RU"/>
        </w:rPr>
        <w:t>-диагностик срезлар;</w:t>
      </w:r>
    </w:p>
    <w:p w:rsidR="00A6627F" w:rsidRDefault="00A6627F" w:rsidP="00A6627F">
      <w:pPr>
        <w:overflowPunct/>
        <w:autoSpaceDE/>
        <w:adjustRightInd/>
        <w:spacing w:before="251" w:after="251"/>
        <w:rPr>
          <w:sz w:val="32"/>
          <w:szCs w:val="32"/>
          <w:lang w:val="tt-RU"/>
        </w:rPr>
      </w:pPr>
      <w:r>
        <w:rPr>
          <w:sz w:val="32"/>
          <w:szCs w:val="32"/>
          <w:lang w:val="tt-RU"/>
        </w:rPr>
        <w:t>-күзәтүләр, йомгаклау эшчәнлекләре.</w:t>
      </w:r>
    </w:p>
    <w:p w:rsidR="00A6627F" w:rsidRDefault="00A6627F" w:rsidP="00A6627F">
      <w:pPr>
        <w:overflowPunct/>
        <w:autoSpaceDE/>
        <w:adjustRightInd/>
        <w:spacing w:before="251" w:after="251"/>
        <w:rPr>
          <w:sz w:val="32"/>
          <w:szCs w:val="32"/>
          <w:lang w:val="tt-RU"/>
        </w:rPr>
      </w:pPr>
      <w:r>
        <w:rPr>
          <w:sz w:val="32"/>
          <w:szCs w:val="32"/>
          <w:lang w:val="tt-RU"/>
        </w:rPr>
        <w:t xml:space="preserve">  Ел ахырына балаларның белем үзләштерү дәрәҗәләре түбәндәгечә:</w:t>
      </w:r>
    </w:p>
    <w:p w:rsidR="00A6627F" w:rsidRDefault="00A6627F" w:rsidP="00A6627F">
      <w:pPr>
        <w:overflowPunct/>
        <w:autoSpaceDE/>
        <w:adjustRightInd/>
        <w:spacing w:before="251" w:after="251"/>
        <w:rPr>
          <w:sz w:val="32"/>
          <w:szCs w:val="32"/>
          <w:lang w:val="tt-RU"/>
        </w:rPr>
      </w:pPr>
      <w:r>
        <w:rPr>
          <w:noProof/>
        </w:rPr>
        <w:drawing>
          <wp:inline distT="0" distB="0" distL="0" distR="0">
            <wp:extent cx="5800725" cy="2238375"/>
            <wp:effectExtent l="0" t="0" r="9525"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6627F" w:rsidRDefault="00A6627F" w:rsidP="00A6627F">
      <w:pPr>
        <w:overflowPunct/>
        <w:autoSpaceDE/>
        <w:adjustRightInd/>
        <w:spacing w:before="251"/>
        <w:rPr>
          <w:sz w:val="28"/>
          <w:szCs w:val="28"/>
          <w:lang w:val="tt-RU"/>
        </w:rPr>
      </w:pPr>
      <w:r>
        <w:rPr>
          <w:sz w:val="28"/>
          <w:szCs w:val="28"/>
          <w:lang w:val="tt-RU"/>
        </w:rPr>
        <w:t>Уку елы ахырында  мәктәпкә әзерлек төркеменең 11 балага   мәктәпкә әзерлегенә нәтиҗә ясау максатыннан  мониторинг уздырыла.</w:t>
      </w:r>
    </w:p>
    <w:p w:rsidR="00A6627F" w:rsidRDefault="00A6627F" w:rsidP="00A6627F">
      <w:pPr>
        <w:widowControl w:val="0"/>
        <w:overflowPunct/>
        <w:autoSpaceDE/>
        <w:adjustRightInd/>
        <w:spacing w:line="270" w:lineRule="exact"/>
        <w:jc w:val="both"/>
        <w:rPr>
          <w:color w:val="000000"/>
          <w:sz w:val="28"/>
          <w:szCs w:val="28"/>
          <w:lang w:val="tt-RU" w:eastAsia="en-US"/>
        </w:rPr>
      </w:pPr>
      <w:r>
        <w:rPr>
          <w:color w:val="000000"/>
          <w:sz w:val="28"/>
          <w:szCs w:val="28"/>
          <w:lang w:val="tt-RU" w:eastAsia="en-US"/>
        </w:rPr>
        <w:t xml:space="preserve">Яшь үзенчәлекләренә  туры китереп, балаларны рус теленә  һәм  ана </w:t>
      </w:r>
    </w:p>
    <w:p w:rsidR="00A6627F" w:rsidRDefault="00A6627F" w:rsidP="00A6627F">
      <w:pPr>
        <w:widowControl w:val="0"/>
        <w:overflowPunct/>
        <w:autoSpaceDE/>
        <w:adjustRightInd/>
        <w:spacing w:line="270" w:lineRule="exact"/>
        <w:jc w:val="both"/>
        <w:rPr>
          <w:color w:val="000000"/>
          <w:sz w:val="28"/>
          <w:szCs w:val="28"/>
          <w:lang w:val="tt-RU" w:eastAsia="en-US"/>
        </w:rPr>
      </w:pPr>
      <w:r>
        <w:rPr>
          <w:color w:val="000000"/>
          <w:sz w:val="28"/>
          <w:szCs w:val="28"/>
          <w:lang w:val="tt-RU" w:eastAsia="en-US"/>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A6627F" w:rsidRDefault="00A6627F" w:rsidP="00A6627F">
      <w:pPr>
        <w:overflowPunct/>
        <w:autoSpaceDE/>
        <w:adjustRightInd/>
        <w:spacing w:line="276" w:lineRule="auto"/>
        <w:jc w:val="both"/>
        <w:rPr>
          <w:color w:val="000000"/>
          <w:sz w:val="28"/>
          <w:szCs w:val="28"/>
          <w:lang w:val="tt-RU" w:eastAsia="en-US"/>
        </w:rPr>
      </w:pPr>
      <w:r>
        <w:rPr>
          <w:color w:val="000000"/>
          <w:sz w:val="28"/>
          <w:szCs w:val="28"/>
          <w:lang w:val="tt-RU" w:eastAsia="en-US"/>
        </w:rPr>
        <w:t xml:space="preserve">Рус теле атналыгында балаларны рус милләте, аның гореф- гадәтләре, культурасы, сәнгате белән таныштырдык. </w:t>
      </w:r>
    </w:p>
    <w:p w:rsidR="00A6627F" w:rsidRDefault="00A6627F"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w:t>
      </w:r>
      <w:r>
        <w:rPr>
          <w:noProof/>
          <w:color w:val="000000"/>
          <w:sz w:val="28"/>
          <w:szCs w:val="28"/>
          <w:lang w:val="tt-RU" w:eastAsia="en-US"/>
        </w:rPr>
        <w:t xml:space="preserve">Балалар һава торышы уңайлы  булган көннәрне урамга чыктылар </w:t>
      </w:r>
      <w:r>
        <w:rPr>
          <w:noProof/>
          <w:color w:val="000000"/>
          <w:sz w:val="28"/>
          <w:szCs w:val="28"/>
          <w:lang w:val="tt-RU" w:eastAsia="en-US"/>
        </w:rPr>
        <w:tab/>
        <w:t>һәм бик шатланып чаңгы шудылар.</w:t>
      </w:r>
      <w:r>
        <w:rPr>
          <w:color w:val="000000"/>
          <w:sz w:val="28"/>
          <w:szCs w:val="28"/>
          <w:lang w:val="tt-RU" w:eastAsia="en-US"/>
        </w:rPr>
        <w:t xml:space="preserve">Бу балаларның тизлек, көчлелек сыйфатларын </w:t>
      </w:r>
      <w:r>
        <w:rPr>
          <w:color w:val="000000"/>
          <w:sz w:val="28"/>
          <w:szCs w:val="28"/>
          <w:lang w:val="tt-RU" w:eastAsia="en-US"/>
        </w:rPr>
        <w:lastRenderedPageBreak/>
        <w:t>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A6627F" w:rsidRDefault="00A6627F"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t>Сәламәтлек сукмагыннан йөру;</w:t>
      </w:r>
    </w:p>
    <w:p w:rsidR="00A6627F" w:rsidRDefault="00A6627F"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t>витаминлы туклану оештыру;</w:t>
      </w:r>
    </w:p>
    <w:p w:rsidR="00A6627F" w:rsidRDefault="00A6627F" w:rsidP="00A6627F">
      <w:pPr>
        <w:overflowPunct/>
        <w:autoSpaceDE/>
        <w:adjustRightInd/>
        <w:spacing w:after="200" w:line="276" w:lineRule="auto"/>
        <w:jc w:val="both"/>
        <w:rPr>
          <w:color w:val="000000"/>
          <w:sz w:val="28"/>
          <w:szCs w:val="28"/>
          <w:lang w:eastAsia="en-US"/>
        </w:rPr>
      </w:pPr>
      <w:proofErr w:type="spellStart"/>
      <w:r>
        <w:rPr>
          <w:color w:val="000000"/>
          <w:sz w:val="28"/>
          <w:szCs w:val="28"/>
          <w:lang w:eastAsia="en-US"/>
        </w:rPr>
        <w:t>тамак</w:t>
      </w:r>
      <w:proofErr w:type="spellEnd"/>
      <w:r>
        <w:rPr>
          <w:color w:val="000000"/>
          <w:sz w:val="28"/>
          <w:szCs w:val="28"/>
          <w:lang w:eastAsia="en-US"/>
        </w:rPr>
        <w:t xml:space="preserve"> </w:t>
      </w:r>
      <w:proofErr w:type="spellStart"/>
      <w:r>
        <w:rPr>
          <w:color w:val="000000"/>
          <w:sz w:val="28"/>
          <w:szCs w:val="28"/>
          <w:lang w:eastAsia="en-US"/>
        </w:rPr>
        <w:t>чайкату</w:t>
      </w:r>
      <w:proofErr w:type="spellEnd"/>
      <w:r>
        <w:rPr>
          <w:color w:val="000000"/>
          <w:sz w:val="28"/>
          <w:szCs w:val="28"/>
          <w:lang w:eastAsia="en-US"/>
        </w:rPr>
        <w:t>;</w:t>
      </w:r>
    </w:p>
    <w:p w:rsidR="00A6627F" w:rsidRDefault="00A6627F" w:rsidP="00A6627F">
      <w:pPr>
        <w:overflowPunct/>
        <w:autoSpaceDE/>
        <w:adjustRightInd/>
        <w:spacing w:after="200" w:line="276" w:lineRule="auto"/>
        <w:jc w:val="both"/>
        <w:rPr>
          <w:color w:val="000000"/>
          <w:sz w:val="28"/>
          <w:szCs w:val="28"/>
          <w:lang w:eastAsia="en-US"/>
        </w:rPr>
      </w:pPr>
      <w:proofErr w:type="spellStart"/>
      <w:r>
        <w:rPr>
          <w:color w:val="000000"/>
          <w:sz w:val="28"/>
          <w:szCs w:val="28"/>
          <w:lang w:eastAsia="en-US"/>
        </w:rPr>
        <w:t>сулыш</w:t>
      </w:r>
      <w:proofErr w:type="spellEnd"/>
      <w:r>
        <w:rPr>
          <w:color w:val="000000"/>
          <w:sz w:val="28"/>
          <w:szCs w:val="28"/>
          <w:lang w:eastAsia="en-US"/>
        </w:rPr>
        <w:t xml:space="preserve"> </w:t>
      </w:r>
      <w:proofErr w:type="spellStart"/>
      <w:r>
        <w:rPr>
          <w:color w:val="000000"/>
          <w:sz w:val="28"/>
          <w:szCs w:val="28"/>
          <w:lang w:eastAsia="en-US"/>
        </w:rPr>
        <w:t>гимнастикасы</w:t>
      </w:r>
      <w:proofErr w:type="spellEnd"/>
      <w:r>
        <w:rPr>
          <w:color w:val="000000"/>
          <w:sz w:val="28"/>
          <w:szCs w:val="28"/>
          <w:lang w:eastAsia="en-US"/>
        </w:rPr>
        <w:t>;</w:t>
      </w:r>
    </w:p>
    <w:p w:rsidR="00A6627F" w:rsidRDefault="00A6627F" w:rsidP="00A6627F">
      <w:pPr>
        <w:overflowPunct/>
        <w:autoSpaceDE/>
        <w:adjustRightInd/>
        <w:spacing w:after="200" w:line="276" w:lineRule="auto"/>
        <w:jc w:val="both"/>
        <w:rPr>
          <w:color w:val="000000"/>
          <w:sz w:val="28"/>
          <w:szCs w:val="28"/>
          <w:lang w:eastAsia="en-US"/>
        </w:rPr>
      </w:pPr>
      <w:r>
        <w:rPr>
          <w:color w:val="000000"/>
          <w:sz w:val="28"/>
          <w:szCs w:val="28"/>
          <w:lang w:val="tt-RU" w:eastAsia="en-US"/>
        </w:rPr>
        <w:t>җә</w:t>
      </w:r>
      <w:r>
        <w:rPr>
          <w:color w:val="000000"/>
          <w:sz w:val="28"/>
          <w:szCs w:val="28"/>
          <w:lang w:eastAsia="en-US"/>
        </w:rPr>
        <w:t>й к</w:t>
      </w:r>
      <w:r>
        <w:rPr>
          <w:color w:val="000000"/>
          <w:sz w:val="28"/>
          <w:szCs w:val="28"/>
          <w:lang w:val="tt-RU" w:eastAsia="en-US"/>
        </w:rPr>
        <w:t>ө</w:t>
      </w:r>
      <w:proofErr w:type="spellStart"/>
      <w:r>
        <w:rPr>
          <w:color w:val="000000"/>
          <w:sz w:val="28"/>
          <w:szCs w:val="28"/>
          <w:lang w:eastAsia="en-US"/>
        </w:rPr>
        <w:t>нне</w:t>
      </w:r>
      <w:proofErr w:type="spellEnd"/>
      <w:r>
        <w:rPr>
          <w:color w:val="000000"/>
          <w:sz w:val="28"/>
          <w:szCs w:val="28"/>
          <w:lang w:eastAsia="en-US"/>
        </w:rPr>
        <w:t xml:space="preserve"> </w:t>
      </w:r>
      <w:proofErr w:type="spellStart"/>
      <w:r>
        <w:rPr>
          <w:color w:val="000000"/>
          <w:sz w:val="28"/>
          <w:szCs w:val="28"/>
          <w:lang w:eastAsia="en-US"/>
        </w:rPr>
        <w:t>ялан</w:t>
      </w:r>
      <w:proofErr w:type="spellEnd"/>
      <w:r>
        <w:rPr>
          <w:color w:val="000000"/>
          <w:sz w:val="28"/>
          <w:szCs w:val="28"/>
          <w:lang w:eastAsia="en-US"/>
        </w:rPr>
        <w:t xml:space="preserve"> </w:t>
      </w:r>
      <w:proofErr w:type="spellStart"/>
      <w:r>
        <w:rPr>
          <w:color w:val="000000"/>
          <w:sz w:val="28"/>
          <w:szCs w:val="28"/>
          <w:lang w:eastAsia="en-US"/>
        </w:rPr>
        <w:t>аяк</w:t>
      </w:r>
      <w:proofErr w:type="spellEnd"/>
      <w:r>
        <w:rPr>
          <w:color w:val="000000"/>
          <w:sz w:val="28"/>
          <w:szCs w:val="28"/>
          <w:lang w:eastAsia="en-US"/>
        </w:rPr>
        <w:t xml:space="preserve"> й</w:t>
      </w:r>
      <w:r>
        <w:rPr>
          <w:color w:val="000000"/>
          <w:sz w:val="28"/>
          <w:szCs w:val="28"/>
          <w:lang w:val="tt-RU" w:eastAsia="en-US"/>
        </w:rPr>
        <w:t>ө</w:t>
      </w:r>
      <w:r>
        <w:rPr>
          <w:color w:val="000000"/>
          <w:sz w:val="28"/>
          <w:szCs w:val="28"/>
          <w:lang w:eastAsia="en-US"/>
        </w:rPr>
        <w:t>р</w:t>
      </w:r>
      <w:r>
        <w:rPr>
          <w:color w:val="000000"/>
          <w:sz w:val="28"/>
          <w:szCs w:val="28"/>
          <w:lang w:val="tt-RU" w:eastAsia="en-US"/>
        </w:rPr>
        <w:t>ү</w:t>
      </w:r>
      <w:r>
        <w:rPr>
          <w:color w:val="000000"/>
          <w:sz w:val="28"/>
          <w:szCs w:val="28"/>
          <w:lang w:eastAsia="en-US"/>
        </w:rPr>
        <w:t>;</w:t>
      </w:r>
    </w:p>
    <w:p w:rsidR="00A6627F" w:rsidRDefault="00A6627F" w:rsidP="00A6627F">
      <w:pPr>
        <w:overflowPunct/>
        <w:autoSpaceDE/>
        <w:adjustRightInd/>
        <w:spacing w:after="200" w:line="276" w:lineRule="auto"/>
        <w:jc w:val="both"/>
        <w:rPr>
          <w:color w:val="000000"/>
          <w:sz w:val="28"/>
          <w:szCs w:val="28"/>
          <w:lang w:eastAsia="en-US"/>
        </w:rPr>
      </w:pPr>
      <w:r>
        <w:rPr>
          <w:color w:val="000000"/>
          <w:sz w:val="28"/>
          <w:szCs w:val="28"/>
          <w:lang w:val="tt-RU" w:eastAsia="en-US"/>
        </w:rPr>
        <w:t>ү</w:t>
      </w:r>
      <w:r>
        <w:rPr>
          <w:color w:val="000000"/>
          <w:sz w:val="28"/>
          <w:szCs w:val="28"/>
          <w:lang w:eastAsia="en-US"/>
        </w:rPr>
        <w:t>л</w:t>
      </w:r>
      <w:r>
        <w:rPr>
          <w:color w:val="000000"/>
          <w:sz w:val="28"/>
          <w:szCs w:val="28"/>
          <w:lang w:val="tt-RU" w:eastAsia="en-US"/>
        </w:rPr>
        <w:t>ә</w:t>
      </w:r>
      <w:r>
        <w:rPr>
          <w:color w:val="000000"/>
          <w:sz w:val="28"/>
          <w:szCs w:val="28"/>
          <w:lang w:eastAsia="en-US"/>
        </w:rPr>
        <w:t>н ч</w:t>
      </w:r>
      <w:r>
        <w:rPr>
          <w:color w:val="000000"/>
          <w:sz w:val="28"/>
          <w:szCs w:val="28"/>
          <w:lang w:val="tt-RU" w:eastAsia="en-US"/>
        </w:rPr>
        <w:t>ә</w:t>
      </w:r>
      <w:proofErr w:type="spellStart"/>
      <w:r>
        <w:rPr>
          <w:color w:val="000000"/>
          <w:sz w:val="28"/>
          <w:szCs w:val="28"/>
          <w:lang w:eastAsia="en-US"/>
        </w:rPr>
        <w:t>йл</w:t>
      </w:r>
      <w:proofErr w:type="spellEnd"/>
      <w:r>
        <w:rPr>
          <w:color w:val="000000"/>
          <w:sz w:val="28"/>
          <w:szCs w:val="28"/>
          <w:lang w:val="tt-RU" w:eastAsia="en-US"/>
        </w:rPr>
        <w:t>ә</w:t>
      </w:r>
      <w:r>
        <w:rPr>
          <w:color w:val="000000"/>
          <w:sz w:val="28"/>
          <w:szCs w:val="28"/>
          <w:lang w:eastAsia="en-US"/>
        </w:rPr>
        <w:t xml:space="preserve">ре </w:t>
      </w:r>
      <w:proofErr w:type="spellStart"/>
      <w:r>
        <w:rPr>
          <w:color w:val="000000"/>
          <w:sz w:val="28"/>
          <w:szCs w:val="28"/>
          <w:lang w:eastAsia="en-US"/>
        </w:rPr>
        <w:t>эч</w:t>
      </w:r>
      <w:proofErr w:type="spellEnd"/>
      <w:r>
        <w:rPr>
          <w:color w:val="000000"/>
          <w:sz w:val="28"/>
          <w:szCs w:val="28"/>
          <w:lang w:val="tt-RU" w:eastAsia="en-US"/>
        </w:rPr>
        <w:t>ү</w:t>
      </w:r>
      <w:r>
        <w:rPr>
          <w:color w:val="000000"/>
          <w:sz w:val="28"/>
          <w:szCs w:val="28"/>
          <w:lang w:eastAsia="en-US"/>
        </w:rPr>
        <w:t>;</w:t>
      </w:r>
    </w:p>
    <w:p w:rsidR="00A6627F" w:rsidRDefault="00A6627F" w:rsidP="00A6627F">
      <w:pPr>
        <w:overflowPunct/>
        <w:autoSpaceDE/>
        <w:adjustRightInd/>
        <w:spacing w:after="200" w:line="276" w:lineRule="auto"/>
        <w:jc w:val="both"/>
        <w:rPr>
          <w:color w:val="000000"/>
          <w:sz w:val="28"/>
          <w:szCs w:val="28"/>
          <w:lang w:eastAsia="en-US"/>
        </w:rPr>
      </w:pPr>
      <w:proofErr w:type="spellStart"/>
      <w:r>
        <w:rPr>
          <w:color w:val="000000"/>
          <w:sz w:val="28"/>
          <w:szCs w:val="28"/>
          <w:lang w:eastAsia="en-US"/>
        </w:rPr>
        <w:t>нокталы</w:t>
      </w:r>
      <w:proofErr w:type="spellEnd"/>
      <w:r>
        <w:rPr>
          <w:color w:val="000000"/>
          <w:sz w:val="28"/>
          <w:szCs w:val="28"/>
          <w:lang w:eastAsia="en-US"/>
        </w:rPr>
        <w:t xml:space="preserve"> массаж;</w:t>
      </w:r>
    </w:p>
    <w:p w:rsidR="00A6627F" w:rsidRDefault="00A6627F" w:rsidP="00A6627F">
      <w:pPr>
        <w:overflowPunct/>
        <w:autoSpaceDE/>
        <w:adjustRightInd/>
        <w:spacing w:after="200" w:line="276" w:lineRule="auto"/>
        <w:jc w:val="both"/>
        <w:rPr>
          <w:color w:val="000000"/>
          <w:sz w:val="28"/>
          <w:szCs w:val="28"/>
          <w:lang w:eastAsia="en-US"/>
        </w:rPr>
      </w:pPr>
      <w:r>
        <w:rPr>
          <w:color w:val="000000"/>
          <w:sz w:val="28"/>
          <w:szCs w:val="28"/>
          <w:lang w:val="en-US" w:eastAsia="en-US"/>
        </w:rPr>
        <w:t>h</w:t>
      </w:r>
      <w:proofErr w:type="spellStart"/>
      <w:r>
        <w:rPr>
          <w:color w:val="000000"/>
          <w:sz w:val="28"/>
          <w:szCs w:val="28"/>
          <w:lang w:eastAsia="en-US"/>
        </w:rPr>
        <w:t>ава</w:t>
      </w:r>
      <w:proofErr w:type="spellEnd"/>
      <w:r>
        <w:rPr>
          <w:color w:val="000000"/>
          <w:sz w:val="28"/>
          <w:szCs w:val="28"/>
          <w:lang w:eastAsia="en-US"/>
        </w:rPr>
        <w:t xml:space="preserve">, су, </w:t>
      </w:r>
      <w:proofErr w:type="spellStart"/>
      <w:r>
        <w:rPr>
          <w:color w:val="000000"/>
          <w:sz w:val="28"/>
          <w:szCs w:val="28"/>
          <w:lang w:eastAsia="en-US"/>
        </w:rPr>
        <w:t>кояш</w:t>
      </w:r>
      <w:proofErr w:type="spellEnd"/>
      <w:r>
        <w:rPr>
          <w:color w:val="000000"/>
          <w:sz w:val="28"/>
          <w:szCs w:val="28"/>
          <w:lang w:eastAsia="en-US"/>
        </w:rPr>
        <w:t xml:space="preserve"> </w:t>
      </w:r>
      <w:proofErr w:type="spellStart"/>
      <w:r>
        <w:rPr>
          <w:color w:val="000000"/>
          <w:sz w:val="28"/>
          <w:szCs w:val="28"/>
          <w:lang w:eastAsia="en-US"/>
        </w:rPr>
        <w:t>ванналары</w:t>
      </w:r>
      <w:proofErr w:type="spellEnd"/>
      <w:r>
        <w:rPr>
          <w:color w:val="000000"/>
          <w:sz w:val="28"/>
          <w:szCs w:val="28"/>
          <w:lang w:eastAsia="en-US"/>
        </w:rPr>
        <w:t>;</w:t>
      </w:r>
    </w:p>
    <w:p w:rsidR="00A6627F" w:rsidRDefault="00A6627F" w:rsidP="00A6627F">
      <w:pPr>
        <w:overflowPunct/>
        <w:autoSpaceDE/>
        <w:adjustRightInd/>
        <w:spacing w:after="200" w:line="276" w:lineRule="auto"/>
        <w:jc w:val="both"/>
        <w:rPr>
          <w:color w:val="000000"/>
          <w:sz w:val="28"/>
          <w:szCs w:val="28"/>
          <w:lang w:eastAsia="en-US"/>
        </w:rPr>
      </w:pPr>
      <w:r>
        <w:rPr>
          <w:color w:val="000000"/>
          <w:sz w:val="28"/>
          <w:szCs w:val="28"/>
          <w:lang w:eastAsia="en-US"/>
        </w:rPr>
        <w:t xml:space="preserve">физкультура. </w:t>
      </w:r>
    </w:p>
    <w:p w:rsidR="00A6627F" w:rsidRDefault="00A6627F" w:rsidP="00A6627F">
      <w:pPr>
        <w:overflowPunct/>
        <w:autoSpaceDE/>
        <w:adjustRightInd/>
        <w:spacing w:after="200" w:line="276" w:lineRule="auto"/>
        <w:ind w:firstLine="709"/>
        <w:jc w:val="both"/>
        <w:rPr>
          <w:color w:val="FF0000"/>
          <w:sz w:val="28"/>
          <w:szCs w:val="28"/>
          <w:lang w:val="tt-RU" w:eastAsia="en-US"/>
        </w:rPr>
      </w:pPr>
      <w:r>
        <w:rPr>
          <w:color w:val="000000"/>
          <w:sz w:val="28"/>
          <w:szCs w:val="28"/>
          <w:lang w:val="tt-RU" w:eastAsia="en-US"/>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A6627F" w:rsidRDefault="00A6627F" w:rsidP="00A6627F">
      <w:pPr>
        <w:overflowPunct/>
        <w:autoSpaceDE/>
        <w:adjustRightInd/>
        <w:spacing w:after="200" w:line="276" w:lineRule="auto"/>
        <w:ind w:left="-180"/>
        <w:jc w:val="both"/>
        <w:rPr>
          <w:b/>
          <w:sz w:val="28"/>
          <w:szCs w:val="28"/>
          <w:lang w:val="tt-RU" w:eastAsia="en-US"/>
        </w:rPr>
      </w:pPr>
      <w:r>
        <w:rPr>
          <w:b/>
          <w:sz w:val="28"/>
          <w:szCs w:val="28"/>
          <w:lang w:val="tt-RU" w:eastAsia="en-US"/>
        </w:rPr>
        <w:t>Туклануны оештыру</w:t>
      </w:r>
    </w:p>
    <w:p w:rsidR="00A6627F" w:rsidRDefault="00A6627F" w:rsidP="00A6627F">
      <w:pPr>
        <w:overflowPunct/>
        <w:autoSpaceDE/>
        <w:adjustRightInd/>
        <w:spacing w:after="200" w:line="276" w:lineRule="auto"/>
        <w:ind w:left="-180"/>
        <w:jc w:val="both"/>
        <w:rPr>
          <w:sz w:val="28"/>
          <w:szCs w:val="28"/>
          <w:lang w:val="tt-RU" w:eastAsia="en-US"/>
        </w:rPr>
      </w:pPr>
      <w:r>
        <w:rPr>
          <w:b/>
          <w:sz w:val="28"/>
          <w:szCs w:val="28"/>
          <w:lang w:val="tt-RU" w:eastAsia="en-US"/>
        </w:rPr>
        <w:t xml:space="preserve">  </w:t>
      </w:r>
      <w:r>
        <w:rPr>
          <w:sz w:val="28"/>
          <w:szCs w:val="28"/>
          <w:lang w:val="tt-RU" w:eastAsia="en-US"/>
        </w:rPr>
        <w:t>Балалар туклануын тәэмин итүдә төп максатлар:</w:t>
      </w:r>
    </w:p>
    <w:p w:rsidR="00A6627F" w:rsidRDefault="00A6627F" w:rsidP="00A6627F">
      <w:pPr>
        <w:numPr>
          <w:ilvl w:val="0"/>
          <w:numId w:val="2"/>
        </w:numPr>
        <w:overflowPunct/>
        <w:autoSpaceDE/>
        <w:adjustRightInd/>
        <w:spacing w:after="200" w:line="276" w:lineRule="auto"/>
        <w:jc w:val="both"/>
        <w:rPr>
          <w:sz w:val="28"/>
          <w:szCs w:val="28"/>
          <w:lang w:val="tt-RU" w:eastAsia="en-US"/>
        </w:rPr>
      </w:pPr>
      <w:r>
        <w:rPr>
          <w:sz w:val="28"/>
          <w:szCs w:val="28"/>
          <w:lang w:val="tt-RU" w:eastAsia="en-US"/>
        </w:rPr>
        <w:t>Балаларның рациональ һәм дөрес туклануларына шартлар тудыру;</w:t>
      </w:r>
    </w:p>
    <w:p w:rsidR="00A6627F" w:rsidRDefault="00A6627F" w:rsidP="00A6627F">
      <w:pPr>
        <w:numPr>
          <w:ilvl w:val="0"/>
          <w:numId w:val="2"/>
        </w:numPr>
        <w:overflowPunct/>
        <w:autoSpaceDE/>
        <w:adjustRightInd/>
        <w:spacing w:after="200" w:line="276" w:lineRule="auto"/>
        <w:jc w:val="both"/>
        <w:rPr>
          <w:sz w:val="28"/>
          <w:szCs w:val="28"/>
          <w:lang w:val="tt-RU" w:eastAsia="en-US"/>
        </w:rPr>
      </w:pPr>
      <w:r>
        <w:rPr>
          <w:sz w:val="28"/>
          <w:szCs w:val="28"/>
          <w:lang w:val="tt-RU" w:eastAsia="en-US"/>
        </w:rPr>
        <w:t>Ризыкның сыйфатына һәм зарарсыз булуына гарантия бирү;</w:t>
      </w:r>
    </w:p>
    <w:p w:rsidR="00A6627F" w:rsidRDefault="00A6627F" w:rsidP="00A6627F">
      <w:pPr>
        <w:numPr>
          <w:ilvl w:val="0"/>
          <w:numId w:val="2"/>
        </w:numPr>
        <w:overflowPunct/>
        <w:autoSpaceDE/>
        <w:adjustRightInd/>
        <w:spacing w:after="200" w:line="276" w:lineRule="auto"/>
        <w:jc w:val="both"/>
        <w:rPr>
          <w:sz w:val="28"/>
          <w:szCs w:val="28"/>
          <w:lang w:val="tt-RU" w:eastAsia="en-US"/>
        </w:rPr>
      </w:pPr>
      <w:r>
        <w:rPr>
          <w:sz w:val="28"/>
          <w:szCs w:val="28"/>
          <w:lang w:val="tt-RU" w:eastAsia="en-US"/>
        </w:rPr>
        <w:t>Балаларның төркем бүлмәләрендә туклануга шартлар тудыру.</w:t>
      </w:r>
    </w:p>
    <w:p w:rsidR="00A6627F" w:rsidRDefault="00A6627F" w:rsidP="00A6627F">
      <w:pPr>
        <w:overflowPunct/>
        <w:autoSpaceDE/>
        <w:adjustRightInd/>
        <w:spacing w:after="200" w:line="276" w:lineRule="auto"/>
        <w:ind w:left="180"/>
        <w:jc w:val="both"/>
        <w:rPr>
          <w:sz w:val="28"/>
          <w:szCs w:val="28"/>
          <w:lang w:val="tt-RU" w:eastAsia="en-US"/>
        </w:rPr>
      </w:pPr>
      <w:r>
        <w:rPr>
          <w:sz w:val="28"/>
          <w:szCs w:val="28"/>
          <w:lang w:val="tt-RU" w:eastAsia="en-US"/>
        </w:rPr>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A6627F" w:rsidRDefault="00A6627F" w:rsidP="00A6627F">
      <w:pPr>
        <w:overflowPunct/>
        <w:autoSpaceDE/>
        <w:adjustRightInd/>
        <w:spacing w:after="200" w:line="276" w:lineRule="auto"/>
        <w:ind w:left="180"/>
        <w:jc w:val="both"/>
        <w:rPr>
          <w:sz w:val="28"/>
          <w:szCs w:val="28"/>
          <w:lang w:val="tt-RU" w:eastAsia="en-US"/>
        </w:rPr>
      </w:pPr>
      <w:r>
        <w:rPr>
          <w:sz w:val="28"/>
          <w:szCs w:val="28"/>
          <w:lang w:val="tt-RU" w:eastAsia="en-US"/>
        </w:rPr>
        <w:lastRenderedPageBreak/>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A6627F" w:rsidRDefault="00A6627F" w:rsidP="00A6627F">
      <w:pPr>
        <w:overflowPunct/>
        <w:autoSpaceDE/>
        <w:adjustRightInd/>
        <w:spacing w:after="200" w:line="276" w:lineRule="auto"/>
        <w:ind w:left="180"/>
        <w:jc w:val="both"/>
        <w:rPr>
          <w:sz w:val="28"/>
          <w:szCs w:val="28"/>
          <w:lang w:val="tt-RU" w:eastAsia="en-US"/>
        </w:rPr>
      </w:pPr>
      <w:r>
        <w:rPr>
          <w:sz w:val="28"/>
          <w:szCs w:val="28"/>
          <w:lang w:val="tt-RU" w:eastAsia="en-US"/>
        </w:rPr>
        <w:t xml:space="preserve">    Туклануны оештыру буенча тиешле документация һәм катгый күзәтү алып барыла.</w:t>
      </w:r>
    </w:p>
    <w:p w:rsidR="00A6627F" w:rsidRDefault="00A6627F" w:rsidP="00A6627F">
      <w:pPr>
        <w:overflowPunct/>
        <w:autoSpaceDE/>
        <w:adjustRightInd/>
        <w:spacing w:after="200" w:line="276" w:lineRule="auto"/>
        <w:ind w:left="180"/>
        <w:jc w:val="both"/>
        <w:rPr>
          <w:sz w:val="28"/>
          <w:szCs w:val="28"/>
          <w:lang w:val="tt-RU" w:eastAsia="en-US"/>
        </w:rPr>
      </w:pPr>
      <w:r>
        <w:rPr>
          <w:sz w:val="28"/>
          <w:szCs w:val="28"/>
          <w:lang w:val="tt-RU" w:eastAsia="en-US"/>
        </w:rPr>
        <w:t xml:space="preserve">     Туклану нормалары төгәл үтәлә, балалар сыйфатлы, төрләндерелгән, рациональ  ризык белән тәэмин ителәләр.</w:t>
      </w:r>
    </w:p>
    <w:p w:rsidR="00A6627F" w:rsidRDefault="00A6627F" w:rsidP="00A6627F">
      <w:pPr>
        <w:overflowPunct/>
        <w:autoSpaceDE/>
        <w:adjustRightInd/>
        <w:spacing w:after="200" w:line="276" w:lineRule="auto"/>
        <w:ind w:left="180"/>
        <w:jc w:val="both"/>
        <w:rPr>
          <w:sz w:val="28"/>
          <w:szCs w:val="28"/>
          <w:lang w:val="tt-RU" w:eastAsia="en-US"/>
        </w:rPr>
      </w:pPr>
      <w:r>
        <w:rPr>
          <w:sz w:val="28"/>
          <w:szCs w:val="28"/>
          <w:lang w:val="tt-RU" w:eastAsia="en-US"/>
        </w:rPr>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A6627F" w:rsidRDefault="00A6627F" w:rsidP="00A6627F">
      <w:pPr>
        <w:overflowPunct/>
        <w:autoSpaceDE/>
        <w:adjustRightInd/>
        <w:spacing w:before="251" w:after="251"/>
        <w:rPr>
          <w:b/>
          <w:sz w:val="28"/>
          <w:szCs w:val="28"/>
          <w:lang w:val="tt-RU"/>
        </w:rPr>
      </w:pPr>
      <w:r>
        <w:rPr>
          <w:b/>
          <w:sz w:val="28"/>
          <w:szCs w:val="28"/>
          <w:lang w:val="tt-RU"/>
        </w:rPr>
        <w:t>Тәрбия эше:</w:t>
      </w:r>
    </w:p>
    <w:p w:rsidR="00A6627F" w:rsidRDefault="00A6627F" w:rsidP="00A6627F">
      <w:pPr>
        <w:overflowPunct/>
        <w:autoSpaceDE/>
        <w:adjustRightInd/>
        <w:spacing w:before="251" w:after="251"/>
        <w:rPr>
          <w:sz w:val="28"/>
          <w:szCs w:val="28"/>
          <w:lang w:val="tt-RU"/>
        </w:rPr>
      </w:pPr>
      <w:r>
        <w:rPr>
          <w:sz w:val="28"/>
          <w:szCs w:val="28"/>
          <w:lang w:val="tt-RU"/>
        </w:rPr>
        <w:t>Балаларның галә хәленә характеристика:</w:t>
      </w:r>
    </w:p>
    <w:tbl>
      <w:tblPr>
        <w:tblStyle w:val="a4"/>
        <w:tblW w:w="0" w:type="auto"/>
        <w:tblInd w:w="0" w:type="dxa"/>
        <w:tblLook w:val="04A0" w:firstRow="1" w:lastRow="0" w:firstColumn="1" w:lastColumn="0" w:noHBand="0" w:noVBand="1"/>
      </w:tblPr>
      <w:tblGrid>
        <w:gridCol w:w="3122"/>
        <w:gridCol w:w="3122"/>
        <w:gridCol w:w="3101"/>
      </w:tblGrid>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Гаилә хәле</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Гаиләләр саны</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 xml:space="preserve">Тулы </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5F4F3F">
            <w:pPr>
              <w:overflowPunct/>
              <w:autoSpaceDE/>
              <w:adjustRightInd/>
              <w:jc w:val="center"/>
              <w:rPr>
                <w:sz w:val="28"/>
                <w:szCs w:val="28"/>
                <w:lang w:val="tt-RU" w:eastAsia="en-US"/>
              </w:rPr>
            </w:pPr>
            <w:r>
              <w:rPr>
                <w:sz w:val="28"/>
                <w:szCs w:val="28"/>
                <w:lang w:val="tt-RU" w:eastAsia="en-US"/>
              </w:rPr>
              <w:t>80</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5F4F3F">
            <w:pPr>
              <w:overflowPunct/>
              <w:autoSpaceDE/>
              <w:adjustRightInd/>
              <w:jc w:val="center"/>
              <w:rPr>
                <w:sz w:val="28"/>
                <w:szCs w:val="28"/>
                <w:lang w:val="tt-RU" w:eastAsia="en-US"/>
              </w:rPr>
            </w:pPr>
            <w:r>
              <w:rPr>
                <w:sz w:val="28"/>
                <w:szCs w:val="28"/>
                <w:lang w:val="tt-RU" w:eastAsia="en-US"/>
              </w:rPr>
              <w:t>93</w:t>
            </w:r>
            <w:r w:rsidR="00A6627F">
              <w:rPr>
                <w:sz w:val="28"/>
                <w:szCs w:val="28"/>
                <w:lang w:val="tt-RU" w:eastAsia="en-US"/>
              </w:rPr>
              <w:t>%</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Тулы булмаган (әнисе юк)</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Тулы булмаган (әтисе юк)</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5F4F3F">
            <w:pPr>
              <w:overflowPunct/>
              <w:autoSpaceDE/>
              <w:adjustRightInd/>
              <w:jc w:val="center"/>
              <w:rPr>
                <w:sz w:val="28"/>
                <w:szCs w:val="28"/>
                <w:lang w:val="tt-RU" w:eastAsia="en-US"/>
              </w:rPr>
            </w:pPr>
            <w:r>
              <w:rPr>
                <w:sz w:val="28"/>
                <w:szCs w:val="28"/>
                <w:lang w:val="tt-RU" w:eastAsia="en-US"/>
              </w:rPr>
              <w:t>6</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5F4F3F">
            <w:pPr>
              <w:overflowPunct/>
              <w:autoSpaceDE/>
              <w:adjustRightInd/>
              <w:jc w:val="center"/>
              <w:rPr>
                <w:sz w:val="28"/>
                <w:szCs w:val="28"/>
                <w:lang w:val="tt-RU" w:eastAsia="en-US"/>
              </w:rPr>
            </w:pPr>
            <w:r>
              <w:rPr>
                <w:sz w:val="28"/>
                <w:szCs w:val="28"/>
                <w:lang w:val="tt-RU" w:eastAsia="en-US"/>
              </w:rPr>
              <w:t>7</w:t>
            </w:r>
            <w:r w:rsidR="00A6627F">
              <w:rPr>
                <w:sz w:val="28"/>
                <w:szCs w:val="28"/>
                <w:lang w:val="tt-RU" w:eastAsia="en-US"/>
              </w:rPr>
              <w:t xml:space="preserve"> %</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Опегака алынган</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w:t>
            </w:r>
          </w:p>
        </w:tc>
      </w:tr>
    </w:tbl>
    <w:p w:rsidR="00A6627F" w:rsidRDefault="00A6627F" w:rsidP="00A6627F">
      <w:pPr>
        <w:overflowPunct/>
        <w:autoSpaceDE/>
        <w:adjustRightInd/>
        <w:spacing w:before="251" w:after="251"/>
        <w:rPr>
          <w:sz w:val="28"/>
          <w:szCs w:val="28"/>
          <w:lang w:val="tt-RU"/>
        </w:rPr>
      </w:pPr>
    </w:p>
    <w:p w:rsidR="00A6627F" w:rsidRDefault="00A6627F" w:rsidP="00A6627F">
      <w:pPr>
        <w:overflowPunct/>
        <w:autoSpaceDE/>
        <w:adjustRightInd/>
        <w:spacing w:before="251" w:after="251"/>
        <w:rPr>
          <w:sz w:val="28"/>
          <w:szCs w:val="28"/>
          <w:lang w:val="tt-RU"/>
        </w:rPr>
      </w:pPr>
      <w:r>
        <w:rPr>
          <w:sz w:val="28"/>
          <w:szCs w:val="28"/>
          <w:lang w:val="tt-RU"/>
        </w:rPr>
        <w:t>Бала  саны буенча гаиләләргә характеристика:</w:t>
      </w:r>
    </w:p>
    <w:tbl>
      <w:tblPr>
        <w:tblStyle w:val="a4"/>
        <w:tblW w:w="0" w:type="auto"/>
        <w:tblInd w:w="0" w:type="dxa"/>
        <w:tblLook w:val="04A0" w:firstRow="1" w:lastRow="0" w:firstColumn="1" w:lastColumn="0" w:noHBand="0" w:noVBand="1"/>
      </w:tblPr>
      <w:tblGrid>
        <w:gridCol w:w="3119"/>
        <w:gridCol w:w="3123"/>
        <w:gridCol w:w="3103"/>
      </w:tblGrid>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Гаиләдә бала саны</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Гаиләләр саны</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jc w:val="center"/>
              <w:rPr>
                <w:sz w:val="28"/>
                <w:szCs w:val="28"/>
                <w:lang w:val="tt-RU" w:eastAsia="en-US"/>
              </w:rPr>
            </w:pPr>
            <w:r>
              <w:rPr>
                <w:sz w:val="28"/>
                <w:szCs w:val="28"/>
                <w:lang w:val="tt-RU" w:eastAsia="en-US"/>
              </w:rPr>
              <w:t>%</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1 бала</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5463C">
            <w:pPr>
              <w:overflowPunct/>
              <w:autoSpaceDE/>
              <w:adjustRightInd/>
              <w:jc w:val="center"/>
              <w:rPr>
                <w:sz w:val="28"/>
                <w:szCs w:val="28"/>
                <w:lang w:val="tt-RU" w:eastAsia="en-US"/>
              </w:rPr>
            </w:pPr>
            <w:r>
              <w:rPr>
                <w:sz w:val="28"/>
                <w:szCs w:val="28"/>
                <w:lang w:val="tt-RU" w:eastAsia="en-US"/>
              </w:rPr>
              <w:t>11</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5463C">
            <w:pPr>
              <w:overflowPunct/>
              <w:autoSpaceDE/>
              <w:adjustRightInd/>
              <w:jc w:val="center"/>
              <w:rPr>
                <w:sz w:val="28"/>
                <w:szCs w:val="28"/>
                <w:lang w:val="tt-RU" w:eastAsia="en-US"/>
              </w:rPr>
            </w:pPr>
            <w:r>
              <w:rPr>
                <w:sz w:val="28"/>
                <w:szCs w:val="28"/>
                <w:lang w:val="tt-RU" w:eastAsia="en-US"/>
              </w:rPr>
              <w:t>13</w:t>
            </w:r>
            <w:r w:rsidR="00A6627F">
              <w:rPr>
                <w:sz w:val="28"/>
                <w:szCs w:val="28"/>
                <w:lang w:val="tt-RU" w:eastAsia="en-US"/>
              </w:rPr>
              <w:t xml:space="preserve"> %</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2</w:t>
            </w:r>
            <w:r w:rsidR="00CA65FD">
              <w:rPr>
                <w:sz w:val="28"/>
                <w:szCs w:val="28"/>
                <w:lang w:val="tt-RU" w:eastAsia="en-US"/>
              </w:rPr>
              <w:t xml:space="preserve"> </w:t>
            </w:r>
            <w:r>
              <w:rPr>
                <w:sz w:val="28"/>
                <w:szCs w:val="28"/>
                <w:lang w:val="tt-RU" w:eastAsia="en-US"/>
              </w:rPr>
              <w:t>бала</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5463C">
            <w:pPr>
              <w:overflowPunct/>
              <w:autoSpaceDE/>
              <w:adjustRightInd/>
              <w:jc w:val="center"/>
              <w:rPr>
                <w:sz w:val="28"/>
                <w:szCs w:val="28"/>
                <w:lang w:val="tt-RU" w:eastAsia="en-US"/>
              </w:rPr>
            </w:pPr>
            <w:r>
              <w:rPr>
                <w:sz w:val="28"/>
                <w:szCs w:val="28"/>
                <w:lang w:val="tt-RU" w:eastAsia="en-US"/>
              </w:rPr>
              <w:t>44</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5463C">
            <w:pPr>
              <w:overflowPunct/>
              <w:autoSpaceDE/>
              <w:adjustRightInd/>
              <w:jc w:val="center"/>
              <w:rPr>
                <w:sz w:val="28"/>
                <w:szCs w:val="28"/>
                <w:lang w:val="tt-RU" w:eastAsia="en-US"/>
              </w:rPr>
            </w:pPr>
            <w:r>
              <w:rPr>
                <w:sz w:val="28"/>
                <w:szCs w:val="28"/>
                <w:lang w:val="tt-RU" w:eastAsia="en-US"/>
              </w:rPr>
              <w:t>51</w:t>
            </w:r>
            <w:r w:rsidR="00A6627F">
              <w:rPr>
                <w:sz w:val="28"/>
                <w:szCs w:val="28"/>
                <w:lang w:val="tt-RU" w:eastAsia="en-US"/>
              </w:rPr>
              <w:t>%</w:t>
            </w:r>
          </w:p>
        </w:tc>
      </w:tr>
      <w:tr w:rsidR="00A6627F" w:rsidTr="00A6627F">
        <w:tc>
          <w:tcPr>
            <w:tcW w:w="3190" w:type="dxa"/>
            <w:tcBorders>
              <w:top w:val="single" w:sz="4" w:space="0" w:color="auto"/>
              <w:left w:val="single" w:sz="4" w:space="0" w:color="auto"/>
              <w:bottom w:val="single" w:sz="4" w:space="0" w:color="auto"/>
              <w:right w:val="single" w:sz="4" w:space="0" w:color="auto"/>
            </w:tcBorders>
            <w:hideMark/>
          </w:tcPr>
          <w:p w:rsidR="00A6627F" w:rsidRDefault="00A6627F">
            <w:pPr>
              <w:overflowPunct/>
              <w:autoSpaceDE/>
              <w:adjustRightInd/>
              <w:rPr>
                <w:sz w:val="28"/>
                <w:szCs w:val="28"/>
                <w:lang w:val="tt-RU" w:eastAsia="en-US"/>
              </w:rPr>
            </w:pPr>
            <w:r>
              <w:rPr>
                <w:sz w:val="28"/>
                <w:szCs w:val="28"/>
                <w:lang w:val="tt-RU" w:eastAsia="en-US"/>
              </w:rPr>
              <w:t>3 бала һәм күбрәк</w:t>
            </w:r>
          </w:p>
        </w:tc>
        <w:tc>
          <w:tcPr>
            <w:tcW w:w="3190" w:type="dxa"/>
            <w:tcBorders>
              <w:top w:val="single" w:sz="4" w:space="0" w:color="auto"/>
              <w:left w:val="single" w:sz="4" w:space="0" w:color="auto"/>
              <w:bottom w:val="single" w:sz="4" w:space="0" w:color="auto"/>
              <w:right w:val="single" w:sz="4" w:space="0" w:color="auto"/>
            </w:tcBorders>
            <w:hideMark/>
          </w:tcPr>
          <w:p w:rsidR="00A6627F" w:rsidRDefault="00A5463C">
            <w:pPr>
              <w:overflowPunct/>
              <w:autoSpaceDE/>
              <w:adjustRightInd/>
              <w:jc w:val="center"/>
              <w:rPr>
                <w:sz w:val="28"/>
                <w:szCs w:val="28"/>
                <w:lang w:val="tt-RU" w:eastAsia="en-US"/>
              </w:rPr>
            </w:pPr>
            <w:r>
              <w:rPr>
                <w:sz w:val="28"/>
                <w:szCs w:val="28"/>
                <w:lang w:val="tt-RU" w:eastAsia="en-US"/>
              </w:rPr>
              <w:t>31</w:t>
            </w:r>
          </w:p>
        </w:tc>
        <w:tc>
          <w:tcPr>
            <w:tcW w:w="3191" w:type="dxa"/>
            <w:tcBorders>
              <w:top w:val="single" w:sz="4" w:space="0" w:color="auto"/>
              <w:left w:val="single" w:sz="4" w:space="0" w:color="auto"/>
              <w:bottom w:val="single" w:sz="4" w:space="0" w:color="auto"/>
              <w:right w:val="single" w:sz="4" w:space="0" w:color="auto"/>
            </w:tcBorders>
            <w:hideMark/>
          </w:tcPr>
          <w:p w:rsidR="00A6627F" w:rsidRDefault="00A5463C">
            <w:pPr>
              <w:overflowPunct/>
              <w:autoSpaceDE/>
              <w:adjustRightInd/>
              <w:jc w:val="center"/>
              <w:rPr>
                <w:sz w:val="28"/>
                <w:szCs w:val="28"/>
                <w:lang w:val="tt-RU" w:eastAsia="en-US"/>
              </w:rPr>
            </w:pPr>
            <w:r>
              <w:rPr>
                <w:sz w:val="28"/>
                <w:szCs w:val="28"/>
                <w:lang w:val="tt-RU" w:eastAsia="en-US"/>
              </w:rPr>
              <w:t xml:space="preserve">36 </w:t>
            </w:r>
            <w:r w:rsidR="00A6627F">
              <w:rPr>
                <w:sz w:val="28"/>
                <w:szCs w:val="28"/>
                <w:lang w:val="tt-RU" w:eastAsia="en-US"/>
              </w:rPr>
              <w:t>%</w:t>
            </w:r>
          </w:p>
        </w:tc>
      </w:tr>
    </w:tbl>
    <w:p w:rsidR="00A6627F" w:rsidRDefault="00A6627F" w:rsidP="00A6627F">
      <w:pPr>
        <w:overflowPunct/>
        <w:autoSpaceDE/>
        <w:adjustRightInd/>
        <w:spacing w:before="251" w:after="251"/>
        <w:rPr>
          <w:sz w:val="28"/>
          <w:szCs w:val="28"/>
          <w:lang w:val="tt-RU"/>
        </w:rPr>
      </w:pPr>
      <w:r>
        <w:rPr>
          <w:sz w:val="28"/>
          <w:szCs w:val="28"/>
          <w:lang w:val="tt-RU"/>
        </w:rPr>
        <w:t>Педагоглар, белгечләр, ата-аналар белән тыгыз элемтә аша тәрбия эше  төрле алымнар ярдәмендә  балаларның шәхси мөмкинлекләреннән чыгып алып барыла. Балалар бакчасында  тулы булмаган, күп балалы гаиләдә тәрбияләнүче һәм инвалид балаларга зур игътибар бирелә.</w:t>
      </w:r>
    </w:p>
    <w:p w:rsidR="00A6627F" w:rsidRDefault="00A6627F" w:rsidP="00A6627F">
      <w:pPr>
        <w:overflowPunct/>
        <w:autoSpaceDE/>
        <w:adjustRightInd/>
        <w:spacing w:before="251" w:after="251"/>
        <w:rPr>
          <w:sz w:val="28"/>
          <w:szCs w:val="28"/>
          <w:lang w:val="tt-RU"/>
        </w:rPr>
      </w:pPr>
      <w:r>
        <w:rPr>
          <w:sz w:val="28"/>
          <w:szCs w:val="28"/>
          <w:lang w:val="tt-RU"/>
        </w:rPr>
        <w:t>Өстәмә белем бирү:</w:t>
      </w:r>
    </w:p>
    <w:p w:rsidR="00A6627F" w:rsidRDefault="00A6627F" w:rsidP="00A6627F">
      <w:pPr>
        <w:overflowPunct/>
        <w:autoSpaceDE/>
        <w:adjustRightInd/>
        <w:spacing w:before="251" w:after="251"/>
        <w:rPr>
          <w:sz w:val="28"/>
          <w:szCs w:val="28"/>
          <w:lang w:val="tt-RU"/>
        </w:rPr>
      </w:pPr>
      <w:r>
        <w:rPr>
          <w:sz w:val="28"/>
          <w:szCs w:val="28"/>
          <w:lang w:val="tt-RU"/>
        </w:rPr>
        <w:lastRenderedPageBreak/>
        <w:t xml:space="preserve"> “Изучаем русский язык”, “Английский язык”</w:t>
      </w:r>
    </w:p>
    <w:p w:rsidR="00A6627F" w:rsidRDefault="00A6627F" w:rsidP="00A6627F">
      <w:pPr>
        <w:pStyle w:val="a3"/>
        <w:numPr>
          <w:ilvl w:val="0"/>
          <w:numId w:val="1"/>
        </w:numPr>
        <w:overflowPunct/>
        <w:autoSpaceDE/>
        <w:adjustRightInd/>
        <w:spacing w:before="251" w:after="251"/>
        <w:jc w:val="center"/>
        <w:rPr>
          <w:b/>
          <w:sz w:val="28"/>
          <w:szCs w:val="28"/>
          <w:lang w:val="tt-RU"/>
        </w:rPr>
      </w:pPr>
      <w:r>
        <w:rPr>
          <w:b/>
          <w:sz w:val="28"/>
          <w:szCs w:val="28"/>
          <w:lang w:val="tt-RU"/>
        </w:rPr>
        <w:t xml:space="preserve"> Белем бирү сыйфатын бәяләү.</w:t>
      </w:r>
    </w:p>
    <w:p w:rsidR="00A6627F" w:rsidRDefault="00A5463C" w:rsidP="00A6627F">
      <w:pPr>
        <w:overflowPunct/>
        <w:autoSpaceDE/>
        <w:adjustRightInd/>
        <w:spacing w:before="251" w:after="251"/>
        <w:rPr>
          <w:sz w:val="28"/>
          <w:szCs w:val="28"/>
          <w:lang w:val="tt-RU"/>
        </w:rPr>
      </w:pPr>
      <w:r>
        <w:rPr>
          <w:sz w:val="28"/>
          <w:szCs w:val="28"/>
          <w:lang w:val="tt-RU" w:eastAsia="en-US"/>
        </w:rPr>
        <w:t>М</w:t>
      </w:r>
      <w:r w:rsidR="00A6627F">
        <w:rPr>
          <w:sz w:val="28"/>
          <w:szCs w:val="28"/>
          <w:lang w:val="tt-RU" w:eastAsia="en-US"/>
        </w:rPr>
        <w:t>әктәпкә әзерлек группасында 19 бала  йөрде, шуларның барысы да 1 класска укырга китә.Тәрбиячеләр  Р.Г.Ахатова, О.В.Имамовалар балалар һәм әти - әниләр белән 1 нче класска укырга әзерлекле бару максатыннан төрле юнәлештә эшләр оештырдылар. Эш балалар бакчасы һәм мәктәпнең элемтә планы нигезендә алып барылды..Мәктәпкә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 Мониторинг нәтиҗәләре буенча барлык балалар да мәктәпкә хәзерлеген күрсәтте</w:t>
      </w:r>
    </w:p>
    <w:p w:rsidR="00A6627F" w:rsidRDefault="00A6627F" w:rsidP="00A6627F">
      <w:pPr>
        <w:overflowPunct/>
        <w:autoSpaceDE/>
        <w:adjustRightInd/>
        <w:spacing w:before="251" w:after="251"/>
        <w:rPr>
          <w:sz w:val="28"/>
          <w:szCs w:val="28"/>
          <w:lang w:val="tt-RU"/>
        </w:rPr>
      </w:pPr>
    </w:p>
    <w:p w:rsidR="00A6627F" w:rsidRDefault="00A6627F" w:rsidP="00A6627F">
      <w:pPr>
        <w:pStyle w:val="a3"/>
        <w:numPr>
          <w:ilvl w:val="0"/>
          <w:numId w:val="3"/>
        </w:numPr>
        <w:overflowPunct/>
        <w:autoSpaceDE/>
        <w:adjustRightInd/>
        <w:spacing w:before="251" w:after="251"/>
        <w:jc w:val="center"/>
        <w:rPr>
          <w:b/>
          <w:sz w:val="28"/>
          <w:szCs w:val="28"/>
          <w:lang w:val="tt-RU"/>
        </w:rPr>
      </w:pPr>
      <w:r>
        <w:rPr>
          <w:rFonts w:eastAsia="+mj-ea"/>
          <w:b/>
          <w:color w:val="000000"/>
          <w:kern w:val="24"/>
          <w:sz w:val="28"/>
          <w:szCs w:val="28"/>
          <w:lang w:val="tt-RU"/>
        </w:rPr>
        <w:t>Кадрлар белән тәэмин ителеш.</w:t>
      </w:r>
    </w:p>
    <w:p w:rsidR="00A6627F" w:rsidRDefault="00A6627F" w:rsidP="00A6627F">
      <w:pPr>
        <w:overflowPunct/>
        <w:autoSpaceDE/>
        <w:adjustRightInd/>
        <w:spacing w:before="251" w:after="251"/>
        <w:rPr>
          <w:color w:val="000000"/>
          <w:sz w:val="28"/>
          <w:szCs w:val="28"/>
          <w:lang w:val="tt-RU" w:eastAsia="en-US"/>
        </w:rPr>
      </w:pPr>
      <w:r>
        <w:rPr>
          <w:color w:val="000000"/>
          <w:sz w:val="28"/>
          <w:szCs w:val="28"/>
          <w:lang w:val="tt-RU" w:eastAsia="en-US"/>
        </w:rPr>
        <w:t xml:space="preserve"> “Пучы балалар бакчасы” мәктәпкәчә белем бирү бюджет муниципаль учреждениесендщ 34 </w:t>
      </w:r>
      <w:r w:rsidR="009417E3">
        <w:rPr>
          <w:color w:val="000000"/>
          <w:sz w:val="28"/>
          <w:szCs w:val="28"/>
          <w:lang w:val="tt-RU" w:eastAsia="en-US"/>
        </w:rPr>
        <w:t>эшче хезмәт күрсәтә, шуларнын 13</w:t>
      </w:r>
      <w:r>
        <w:rPr>
          <w:color w:val="000000"/>
          <w:sz w:val="28"/>
          <w:szCs w:val="28"/>
          <w:lang w:val="tt-RU" w:eastAsia="en-US"/>
        </w:rPr>
        <w:t>-</w:t>
      </w:r>
      <w:r w:rsidR="009417E3">
        <w:rPr>
          <w:color w:val="000000"/>
          <w:sz w:val="28"/>
          <w:szCs w:val="28"/>
          <w:lang w:val="tt-RU" w:eastAsia="en-US"/>
        </w:rPr>
        <w:t xml:space="preserve"> е педагоглар. 13</w:t>
      </w:r>
      <w:r w:rsidR="00A5463C">
        <w:rPr>
          <w:color w:val="000000"/>
          <w:sz w:val="28"/>
          <w:szCs w:val="28"/>
          <w:lang w:val="tt-RU" w:eastAsia="en-US"/>
        </w:rPr>
        <w:t xml:space="preserve"> педагогнын   1 педагог-югары категориягә, 10 педагог-  1кв. категорияле, 1</w:t>
      </w:r>
      <w:r>
        <w:rPr>
          <w:color w:val="000000"/>
          <w:sz w:val="28"/>
          <w:szCs w:val="28"/>
          <w:lang w:val="tt-RU" w:eastAsia="en-US"/>
        </w:rPr>
        <w:t xml:space="preserve"> педагог- СЗД </w:t>
      </w:r>
      <w:r w:rsidR="00A5463C">
        <w:rPr>
          <w:color w:val="000000"/>
          <w:sz w:val="28"/>
          <w:szCs w:val="28"/>
          <w:lang w:val="tt-RU" w:eastAsia="en-US"/>
        </w:rPr>
        <w:t xml:space="preserve"> </w:t>
      </w:r>
      <w:r>
        <w:rPr>
          <w:color w:val="000000"/>
          <w:sz w:val="28"/>
          <w:szCs w:val="28"/>
          <w:lang w:val="tt-RU" w:eastAsia="en-US"/>
        </w:rPr>
        <w:t>раслап аттестация үтте , 9 педагог – югары белем</w:t>
      </w:r>
      <w:r w:rsidR="009417E3">
        <w:rPr>
          <w:color w:val="000000"/>
          <w:sz w:val="28"/>
          <w:szCs w:val="28"/>
          <w:lang w:val="tt-RU" w:eastAsia="en-US"/>
        </w:rPr>
        <w:t>ле, 4 се – махсус урта белемле, 2</w:t>
      </w:r>
      <w:r>
        <w:rPr>
          <w:color w:val="000000"/>
          <w:sz w:val="28"/>
          <w:szCs w:val="28"/>
          <w:lang w:val="tt-RU" w:eastAsia="en-US"/>
        </w:rPr>
        <w:t xml:space="preserve"> педагог читтән торып югаы уку йортында белем ала. </w:t>
      </w:r>
    </w:p>
    <w:p w:rsidR="00A6627F" w:rsidRDefault="00A6627F" w:rsidP="00A6627F">
      <w:pPr>
        <w:overflowPunct/>
        <w:autoSpaceDE/>
        <w:adjustRightInd/>
        <w:spacing w:before="251" w:after="251"/>
        <w:rPr>
          <w:color w:val="000000"/>
          <w:sz w:val="28"/>
          <w:szCs w:val="28"/>
          <w:lang w:val="tt-RU" w:eastAsia="en-US"/>
        </w:rPr>
      </w:pPr>
      <w:r>
        <w:rPr>
          <w:color w:val="000000"/>
          <w:sz w:val="28"/>
          <w:szCs w:val="28"/>
          <w:lang w:val="tt-RU" w:eastAsia="en-US"/>
        </w:rPr>
        <w:t>Балалар бакчасында кадрлар  составы диаграмма да күренә:</w:t>
      </w:r>
    </w:p>
    <w:p w:rsidR="00A6627F" w:rsidRDefault="00A6627F" w:rsidP="00A6627F">
      <w:pPr>
        <w:overflowPunct/>
        <w:autoSpaceDE/>
        <w:adjustRightInd/>
        <w:spacing w:before="251" w:after="251"/>
        <w:rPr>
          <w:color w:val="000000"/>
          <w:sz w:val="28"/>
          <w:szCs w:val="28"/>
          <w:lang w:val="tt-RU" w:eastAsia="en-US"/>
        </w:rPr>
      </w:pPr>
      <w:r>
        <w:rPr>
          <w:noProof/>
        </w:rPr>
        <w:drawing>
          <wp:inline distT="0" distB="0" distL="0" distR="0">
            <wp:extent cx="4391025" cy="2314575"/>
            <wp:effectExtent l="0" t="0" r="9525"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6627F" w:rsidRDefault="00A6627F" w:rsidP="00A6627F">
      <w:pPr>
        <w:overflowPunct/>
        <w:autoSpaceDE/>
        <w:adjustRightInd/>
        <w:spacing w:before="251" w:after="251"/>
        <w:rPr>
          <w:color w:val="000000"/>
          <w:sz w:val="28"/>
          <w:szCs w:val="28"/>
          <w:lang w:val="tt-RU" w:eastAsia="en-US"/>
        </w:rPr>
      </w:pPr>
    </w:p>
    <w:p w:rsidR="00A6627F" w:rsidRDefault="00A6627F" w:rsidP="00A6627F">
      <w:pPr>
        <w:overflowPunct/>
        <w:autoSpaceDE/>
        <w:adjustRightInd/>
        <w:spacing w:before="251" w:after="251"/>
        <w:rPr>
          <w:b/>
          <w:sz w:val="28"/>
          <w:szCs w:val="28"/>
          <w:lang w:val="tt-RU"/>
        </w:rPr>
      </w:pPr>
      <w:r>
        <w:rPr>
          <w:color w:val="000000"/>
          <w:sz w:val="28"/>
          <w:szCs w:val="28"/>
          <w:lang w:val="tt-RU" w:eastAsia="en-US"/>
        </w:rPr>
        <w:t xml:space="preserve">2019 нчы  елда  бакчабызда  физкультура инструкторы </w:t>
      </w:r>
      <w:r w:rsidR="009417E3">
        <w:rPr>
          <w:color w:val="000000"/>
          <w:sz w:val="28"/>
          <w:szCs w:val="28"/>
          <w:lang w:val="tt-RU" w:eastAsia="en-US"/>
        </w:rPr>
        <w:t xml:space="preserve"> СЗД,   </w:t>
      </w:r>
      <w:r w:rsidR="005144AD">
        <w:rPr>
          <w:color w:val="000000"/>
          <w:sz w:val="28"/>
          <w:szCs w:val="28"/>
          <w:lang w:val="tt-RU" w:eastAsia="en-US"/>
        </w:rPr>
        <w:t>музыка җитәкчесе</w:t>
      </w:r>
      <w:r w:rsidR="009417E3">
        <w:rPr>
          <w:color w:val="000000"/>
          <w:sz w:val="28"/>
          <w:szCs w:val="28"/>
          <w:lang w:val="tt-RU" w:eastAsia="en-US"/>
        </w:rPr>
        <w:t xml:space="preserve">-1 </w:t>
      </w:r>
      <w:r w:rsidR="009417E3">
        <w:rPr>
          <w:color w:val="000000"/>
          <w:sz w:val="28"/>
          <w:szCs w:val="28"/>
          <w:lang w:val="tt-RU" w:eastAsia="en-US"/>
        </w:rPr>
        <w:t>квалифика</w:t>
      </w:r>
      <w:proofErr w:type="spellStart"/>
      <w:r w:rsidR="009417E3">
        <w:rPr>
          <w:color w:val="000000"/>
          <w:sz w:val="28"/>
          <w:szCs w:val="28"/>
          <w:lang w:eastAsia="en-US"/>
        </w:rPr>
        <w:t>цион</w:t>
      </w:r>
      <w:proofErr w:type="spellEnd"/>
      <w:r w:rsidR="009417E3">
        <w:rPr>
          <w:color w:val="000000"/>
          <w:sz w:val="28"/>
          <w:szCs w:val="28"/>
          <w:lang w:eastAsia="en-US"/>
        </w:rPr>
        <w:t xml:space="preserve"> </w:t>
      </w:r>
      <w:r w:rsidR="009417E3">
        <w:rPr>
          <w:color w:val="000000"/>
          <w:sz w:val="28"/>
          <w:szCs w:val="28"/>
          <w:lang w:val="tt-RU" w:eastAsia="en-US"/>
        </w:rPr>
        <w:t xml:space="preserve"> </w:t>
      </w:r>
      <w:proofErr w:type="spellStart"/>
      <w:r w:rsidR="009417E3">
        <w:rPr>
          <w:color w:val="000000"/>
          <w:sz w:val="28"/>
          <w:szCs w:val="28"/>
          <w:lang w:eastAsia="en-US"/>
        </w:rPr>
        <w:t>категорияг</w:t>
      </w:r>
      <w:proofErr w:type="spellEnd"/>
      <w:r w:rsidR="009417E3">
        <w:rPr>
          <w:color w:val="000000"/>
          <w:sz w:val="28"/>
          <w:szCs w:val="28"/>
          <w:lang w:val="tt-RU" w:eastAsia="en-US"/>
        </w:rPr>
        <w:t>ә</w:t>
      </w:r>
      <w:r w:rsidR="009417E3">
        <w:rPr>
          <w:color w:val="000000"/>
          <w:sz w:val="28"/>
          <w:szCs w:val="28"/>
          <w:lang w:val="tt-RU" w:eastAsia="en-US"/>
        </w:rPr>
        <w:t>, 1</w:t>
      </w:r>
      <w:bookmarkStart w:id="0" w:name="_GoBack"/>
      <w:bookmarkEnd w:id="0"/>
      <w:r w:rsidR="009417E3">
        <w:rPr>
          <w:color w:val="000000"/>
          <w:sz w:val="28"/>
          <w:szCs w:val="28"/>
          <w:lang w:val="tt-RU" w:eastAsia="en-US"/>
        </w:rPr>
        <w:t xml:space="preserve"> </w:t>
      </w:r>
      <w:r w:rsidR="009417E3">
        <w:rPr>
          <w:color w:val="000000"/>
          <w:sz w:val="28"/>
          <w:szCs w:val="28"/>
          <w:lang w:val="tt-RU" w:eastAsia="en-US"/>
        </w:rPr>
        <w:t xml:space="preserve">тәрбияче-югары, </w:t>
      </w:r>
      <w:r w:rsidR="005144AD">
        <w:rPr>
          <w:color w:val="000000"/>
          <w:sz w:val="28"/>
          <w:szCs w:val="28"/>
          <w:lang w:val="tt-RU" w:eastAsia="en-US"/>
        </w:rPr>
        <w:t xml:space="preserve">4 тәрбияче </w:t>
      </w:r>
      <w:r>
        <w:rPr>
          <w:color w:val="000000"/>
          <w:sz w:val="28"/>
          <w:szCs w:val="28"/>
          <w:lang w:val="tt-RU" w:eastAsia="en-US"/>
        </w:rPr>
        <w:t xml:space="preserve"> 1 квалифика</w:t>
      </w:r>
      <w:proofErr w:type="spellStart"/>
      <w:r>
        <w:rPr>
          <w:color w:val="000000"/>
          <w:sz w:val="28"/>
          <w:szCs w:val="28"/>
          <w:lang w:eastAsia="en-US"/>
        </w:rPr>
        <w:t>цион</w:t>
      </w:r>
      <w:proofErr w:type="spellEnd"/>
      <w:r>
        <w:rPr>
          <w:color w:val="000000"/>
          <w:sz w:val="28"/>
          <w:szCs w:val="28"/>
          <w:lang w:eastAsia="en-US"/>
        </w:rPr>
        <w:t xml:space="preserve"> </w:t>
      </w:r>
      <w:r>
        <w:rPr>
          <w:color w:val="000000"/>
          <w:sz w:val="28"/>
          <w:szCs w:val="28"/>
          <w:lang w:val="tt-RU" w:eastAsia="en-US"/>
        </w:rPr>
        <w:t xml:space="preserve"> </w:t>
      </w:r>
      <w:proofErr w:type="spellStart"/>
      <w:r>
        <w:rPr>
          <w:color w:val="000000"/>
          <w:sz w:val="28"/>
          <w:szCs w:val="28"/>
          <w:lang w:eastAsia="en-US"/>
        </w:rPr>
        <w:t>категорияг</w:t>
      </w:r>
      <w:proofErr w:type="spellEnd"/>
      <w:r>
        <w:rPr>
          <w:color w:val="000000"/>
          <w:sz w:val="28"/>
          <w:szCs w:val="28"/>
          <w:lang w:val="tt-RU" w:eastAsia="en-US"/>
        </w:rPr>
        <w:t>ә аттеста</w:t>
      </w:r>
      <w:proofErr w:type="spellStart"/>
      <w:r>
        <w:rPr>
          <w:color w:val="000000"/>
          <w:sz w:val="28"/>
          <w:szCs w:val="28"/>
          <w:lang w:eastAsia="en-US"/>
        </w:rPr>
        <w:t>ция</w:t>
      </w:r>
      <w:proofErr w:type="spellEnd"/>
      <w:r>
        <w:rPr>
          <w:color w:val="000000"/>
          <w:sz w:val="28"/>
          <w:szCs w:val="28"/>
          <w:lang w:eastAsia="en-US"/>
        </w:rPr>
        <w:t xml:space="preserve"> </w:t>
      </w:r>
      <w:r>
        <w:rPr>
          <w:color w:val="000000"/>
          <w:sz w:val="28"/>
          <w:szCs w:val="28"/>
          <w:lang w:val="tt-RU" w:eastAsia="en-US"/>
        </w:rPr>
        <w:t xml:space="preserve">  үтте.</w:t>
      </w:r>
    </w:p>
    <w:p w:rsidR="00A6627F" w:rsidRDefault="00A6627F"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lastRenderedPageBreak/>
        <w:t>Тәрбия</w:t>
      </w:r>
      <w:r w:rsidR="005144AD">
        <w:rPr>
          <w:color w:val="000000"/>
          <w:sz w:val="28"/>
          <w:szCs w:val="28"/>
          <w:lang w:val="tt-RU" w:eastAsia="en-US"/>
        </w:rPr>
        <w:t xml:space="preserve">челәр  И.З.Хөсәенова, </w:t>
      </w:r>
      <w:r w:rsidR="009417E3">
        <w:rPr>
          <w:color w:val="000000"/>
          <w:sz w:val="28"/>
          <w:szCs w:val="28"/>
          <w:lang w:val="tt-RU" w:eastAsia="en-US"/>
        </w:rPr>
        <w:t xml:space="preserve">Р.Г.Ахатова, А.М.Шагалиев, </w:t>
      </w:r>
      <w:r w:rsidR="005144AD">
        <w:rPr>
          <w:color w:val="000000"/>
          <w:sz w:val="28"/>
          <w:szCs w:val="28"/>
          <w:lang w:val="tt-RU" w:eastAsia="en-US"/>
        </w:rPr>
        <w:t xml:space="preserve">Л.К.Шакировалар </w:t>
      </w:r>
      <w:r>
        <w:rPr>
          <w:color w:val="000000"/>
          <w:sz w:val="28"/>
          <w:szCs w:val="28"/>
          <w:lang w:val="tt-RU" w:eastAsia="en-US"/>
        </w:rPr>
        <w:t>бе</w:t>
      </w:r>
      <w:r w:rsidR="005144AD">
        <w:rPr>
          <w:color w:val="000000"/>
          <w:sz w:val="28"/>
          <w:szCs w:val="28"/>
          <w:lang w:val="tt-RU" w:eastAsia="en-US"/>
        </w:rPr>
        <w:t>лем күтәрү курсларында булып үз белемнәрен күтәрделәр.</w:t>
      </w:r>
    </w:p>
    <w:p w:rsidR="00A6627F" w:rsidRDefault="00A6627F" w:rsidP="00A6627F">
      <w:pPr>
        <w:overflowPunct/>
        <w:autoSpaceDE/>
        <w:adjustRightInd/>
        <w:spacing w:after="200" w:line="276" w:lineRule="auto"/>
        <w:jc w:val="both"/>
        <w:rPr>
          <w:color w:val="000000"/>
          <w:sz w:val="28"/>
          <w:szCs w:val="28"/>
          <w:lang w:val="tt-RU" w:eastAsia="en-US"/>
        </w:rPr>
      </w:pPr>
      <w:r>
        <w:rPr>
          <w:noProof/>
          <w:color w:val="000000"/>
        </w:rPr>
        <w:drawing>
          <wp:inline distT="0" distB="0" distL="0" distR="0">
            <wp:extent cx="4400550" cy="2314575"/>
            <wp:effectExtent l="0" t="0" r="0"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6627F" w:rsidRDefault="00A6627F"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w:t>
      </w:r>
    </w:p>
    <w:p w:rsidR="00A6627F" w:rsidRDefault="00A6627F"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Педагоглар даими профессионаосталыкларын үстерү өстендә эшлиләр: методик берләшмә утырышларында канашып чыгышлар ясыйлар, хезмәттәшләренең һәм башка педагогларның эш тәҗрибәләре белән танышып торалар. </w:t>
      </w:r>
      <w:r w:rsidR="005144AD">
        <w:rPr>
          <w:color w:val="000000"/>
          <w:sz w:val="28"/>
          <w:szCs w:val="28"/>
          <w:lang w:val="tt-RU" w:eastAsia="en-US"/>
        </w:rPr>
        <w:t xml:space="preserve"> </w:t>
      </w:r>
    </w:p>
    <w:p w:rsidR="005144AD" w:rsidRPr="005144AD" w:rsidRDefault="005144AD" w:rsidP="00A6627F">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Педагоглар Л.К.Шакирова, Р.Ф.Камалова, Р.Р.Латипова, Л.Ә.Нургалиевалар үз программаларын төзеп ре</w:t>
      </w:r>
      <w:r w:rsidRPr="005144AD">
        <w:rPr>
          <w:color w:val="000000"/>
          <w:sz w:val="28"/>
          <w:szCs w:val="28"/>
          <w:lang w:val="tt-RU" w:eastAsia="en-US"/>
        </w:rPr>
        <w:t>цензия алдылар.</w:t>
      </w:r>
    </w:p>
    <w:p w:rsidR="005144AD" w:rsidRPr="005144AD" w:rsidRDefault="005144AD" w:rsidP="005144AD">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2019  нчы</w:t>
      </w:r>
      <w:r w:rsidR="00A6627F">
        <w:rPr>
          <w:color w:val="000000"/>
          <w:sz w:val="28"/>
          <w:szCs w:val="28"/>
          <w:lang w:val="tt-RU" w:eastAsia="en-US"/>
        </w:rPr>
        <w:t xml:space="preserve">  елда педагоглар рәсәй күләм,</w:t>
      </w:r>
      <w:r>
        <w:rPr>
          <w:color w:val="000000"/>
          <w:sz w:val="28"/>
          <w:szCs w:val="28"/>
          <w:lang w:val="tt-RU" w:eastAsia="en-US"/>
        </w:rPr>
        <w:t xml:space="preserve"> </w:t>
      </w:r>
      <w:r w:rsidR="00A6627F">
        <w:rPr>
          <w:color w:val="000000"/>
          <w:sz w:val="28"/>
          <w:szCs w:val="28"/>
          <w:lang w:val="tt-RU" w:eastAsia="en-US"/>
        </w:rPr>
        <w:t>республика, районда узган семинарлардаа, конкурсларда актив катнаштылар. Бу конкурс, семинарларда катнашу бакчаның белем һәм тәр</w:t>
      </w:r>
      <w:r>
        <w:rPr>
          <w:color w:val="000000"/>
          <w:sz w:val="28"/>
          <w:szCs w:val="28"/>
          <w:lang w:val="tt-RU" w:eastAsia="en-US"/>
        </w:rPr>
        <w:t>бия бирү эшенә зур йогынты ясый.</w:t>
      </w:r>
    </w:p>
    <w:p w:rsidR="005144AD" w:rsidRDefault="005144AD" w:rsidP="005144AD">
      <w:pPr>
        <w:rPr>
          <w:b/>
          <w:sz w:val="32"/>
          <w:szCs w:val="32"/>
          <w:lang w:val="tt-RU"/>
        </w:rPr>
      </w:pPr>
      <w:r>
        <w:rPr>
          <w:b/>
          <w:sz w:val="32"/>
          <w:szCs w:val="32"/>
          <w:lang w:val="tt-RU"/>
        </w:rPr>
        <w:t xml:space="preserve">                                    Балаларның уңышлары</w:t>
      </w:r>
    </w:p>
    <w:tbl>
      <w:tblPr>
        <w:tblStyle w:val="a4"/>
        <w:tblW w:w="10635" w:type="dxa"/>
        <w:tblInd w:w="-743" w:type="dxa"/>
        <w:tblLayout w:type="fixed"/>
        <w:tblLook w:val="04A0" w:firstRow="1" w:lastRow="0" w:firstColumn="1" w:lastColumn="0" w:noHBand="0" w:noVBand="1"/>
      </w:tblPr>
      <w:tblGrid>
        <w:gridCol w:w="851"/>
        <w:gridCol w:w="3970"/>
        <w:gridCol w:w="3545"/>
        <w:gridCol w:w="2269"/>
      </w:tblGrid>
      <w:tr w:rsidR="005144AD" w:rsidTr="00477A69">
        <w:tc>
          <w:tcPr>
            <w:tcW w:w="851"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w:t>
            </w:r>
          </w:p>
        </w:tc>
        <w:tc>
          <w:tcPr>
            <w:tcW w:w="3970"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 xml:space="preserve">        Конкурслар</w:t>
            </w:r>
          </w:p>
        </w:tc>
        <w:tc>
          <w:tcPr>
            <w:tcW w:w="3545"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Кем катнашкан</w:t>
            </w:r>
          </w:p>
        </w:tc>
        <w:tc>
          <w:tcPr>
            <w:tcW w:w="2269"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Урыннар</w:t>
            </w:r>
          </w:p>
        </w:tc>
      </w:tr>
      <w:tr w:rsidR="005144AD" w:rsidTr="00477A69">
        <w:trPr>
          <w:trHeight w:val="259"/>
        </w:trPr>
        <w:tc>
          <w:tcPr>
            <w:tcW w:w="851"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1.</w:t>
            </w:r>
          </w:p>
        </w:tc>
        <w:tc>
          <w:tcPr>
            <w:tcW w:w="3970" w:type="dxa"/>
            <w:tcBorders>
              <w:top w:val="single" w:sz="4" w:space="0" w:color="auto"/>
              <w:left w:val="single" w:sz="4" w:space="0" w:color="auto"/>
              <w:bottom w:val="single" w:sz="4" w:space="0" w:color="auto"/>
              <w:right w:val="single" w:sz="4" w:space="0" w:color="auto"/>
            </w:tcBorders>
          </w:tcPr>
          <w:p w:rsidR="005144AD" w:rsidRPr="00925B34" w:rsidRDefault="005144AD" w:rsidP="00477A69">
            <w:pPr>
              <w:rPr>
                <w:sz w:val="28"/>
                <w:szCs w:val="28"/>
                <w:lang w:val="tt-RU"/>
              </w:rPr>
            </w:pPr>
            <w:r>
              <w:rPr>
                <w:sz w:val="28"/>
                <w:szCs w:val="28"/>
                <w:lang w:val="tt-RU"/>
              </w:rPr>
              <w:t>“Мы-Д</w:t>
            </w:r>
            <w:proofErr w:type="spellStart"/>
            <w:r>
              <w:rPr>
                <w:sz w:val="28"/>
                <w:szCs w:val="28"/>
              </w:rPr>
              <w:t>жалиловцы</w:t>
            </w:r>
            <w:proofErr w:type="spellEnd"/>
            <w:r>
              <w:rPr>
                <w:sz w:val="28"/>
                <w:szCs w:val="28"/>
              </w:rPr>
              <w:t>» -районный конкурс чтецов («</w:t>
            </w:r>
            <w:r>
              <w:rPr>
                <w:sz w:val="28"/>
                <w:szCs w:val="28"/>
                <w:lang w:val="tt-RU"/>
              </w:rPr>
              <w:t>Джалиль на языках мира”)</w:t>
            </w:r>
          </w:p>
        </w:tc>
        <w:tc>
          <w:tcPr>
            <w:tcW w:w="3545" w:type="dxa"/>
            <w:tcBorders>
              <w:top w:val="single" w:sz="4" w:space="0" w:color="auto"/>
              <w:left w:val="single" w:sz="4" w:space="0" w:color="auto"/>
              <w:bottom w:val="single" w:sz="4" w:space="0" w:color="auto"/>
              <w:right w:val="single" w:sz="4" w:space="0" w:color="auto"/>
            </w:tcBorders>
          </w:tcPr>
          <w:p w:rsidR="005144AD" w:rsidRPr="00925B34" w:rsidRDefault="005144AD" w:rsidP="00477A69">
            <w:pPr>
              <w:rPr>
                <w:sz w:val="28"/>
                <w:szCs w:val="28"/>
                <w:lang w:val="tt-RU"/>
              </w:rPr>
            </w:pPr>
            <w:r>
              <w:rPr>
                <w:sz w:val="28"/>
                <w:szCs w:val="28"/>
                <w:lang w:val="tt-RU"/>
              </w:rPr>
              <w:t>Ибрагимова Айсылу</w:t>
            </w:r>
          </w:p>
        </w:tc>
        <w:tc>
          <w:tcPr>
            <w:tcW w:w="2269" w:type="dxa"/>
            <w:tcBorders>
              <w:top w:val="single" w:sz="4" w:space="0" w:color="auto"/>
              <w:left w:val="single" w:sz="4" w:space="0" w:color="auto"/>
              <w:bottom w:val="single" w:sz="4" w:space="0" w:color="auto"/>
              <w:right w:val="single" w:sz="4" w:space="0" w:color="auto"/>
            </w:tcBorders>
          </w:tcPr>
          <w:p w:rsidR="005144AD" w:rsidRPr="00F510CB" w:rsidRDefault="005144AD" w:rsidP="00477A69">
            <w:pPr>
              <w:rPr>
                <w:sz w:val="28"/>
                <w:szCs w:val="28"/>
              </w:rPr>
            </w:pPr>
            <w:r>
              <w:rPr>
                <w:sz w:val="28"/>
                <w:szCs w:val="28"/>
              </w:rPr>
              <w:t xml:space="preserve">2 </w:t>
            </w:r>
            <w:proofErr w:type="spellStart"/>
            <w:r>
              <w:rPr>
                <w:sz w:val="28"/>
                <w:szCs w:val="28"/>
              </w:rPr>
              <w:t>урын</w:t>
            </w:r>
            <w:proofErr w:type="spellEnd"/>
          </w:p>
        </w:tc>
      </w:tr>
      <w:tr w:rsidR="005144AD" w:rsidTr="00477A69">
        <w:trPr>
          <w:trHeight w:val="259"/>
        </w:trPr>
        <w:tc>
          <w:tcPr>
            <w:tcW w:w="851"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2.</w:t>
            </w:r>
          </w:p>
        </w:tc>
        <w:tc>
          <w:tcPr>
            <w:tcW w:w="3970"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“Читающая мама- читающая страна”</w:t>
            </w:r>
          </w:p>
        </w:tc>
        <w:tc>
          <w:tcPr>
            <w:tcW w:w="3545"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proofErr w:type="spellStart"/>
            <w:r>
              <w:rPr>
                <w:sz w:val="28"/>
                <w:szCs w:val="28"/>
              </w:rPr>
              <w:t>Амиров</w:t>
            </w:r>
            <w:proofErr w:type="spellEnd"/>
            <w:r>
              <w:rPr>
                <w:sz w:val="28"/>
                <w:szCs w:val="28"/>
              </w:rPr>
              <w:t xml:space="preserve"> </w:t>
            </w:r>
            <w:proofErr w:type="spellStart"/>
            <w:r>
              <w:rPr>
                <w:sz w:val="28"/>
                <w:szCs w:val="28"/>
              </w:rPr>
              <w:t>Ильдан</w:t>
            </w:r>
            <w:proofErr w:type="spellEnd"/>
          </w:p>
        </w:tc>
        <w:tc>
          <w:tcPr>
            <w:tcW w:w="2269"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r>
              <w:rPr>
                <w:sz w:val="28"/>
                <w:szCs w:val="28"/>
              </w:rPr>
              <w:t xml:space="preserve">3 </w:t>
            </w:r>
            <w:proofErr w:type="spellStart"/>
            <w:r>
              <w:rPr>
                <w:sz w:val="28"/>
                <w:szCs w:val="28"/>
              </w:rPr>
              <w:t>урын</w:t>
            </w:r>
            <w:proofErr w:type="spellEnd"/>
          </w:p>
        </w:tc>
      </w:tr>
      <w:tr w:rsidR="005144AD" w:rsidTr="00477A69">
        <w:trPr>
          <w:trHeight w:val="259"/>
        </w:trPr>
        <w:tc>
          <w:tcPr>
            <w:tcW w:w="851"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3.</w:t>
            </w:r>
          </w:p>
        </w:tc>
        <w:tc>
          <w:tcPr>
            <w:tcW w:w="3970"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“Все краски жизни для тебя”</w:t>
            </w:r>
          </w:p>
        </w:tc>
        <w:tc>
          <w:tcPr>
            <w:tcW w:w="3545"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proofErr w:type="spellStart"/>
            <w:r>
              <w:rPr>
                <w:sz w:val="28"/>
                <w:szCs w:val="28"/>
              </w:rPr>
              <w:t>Ахмадиева</w:t>
            </w:r>
            <w:proofErr w:type="spellEnd"/>
            <w:r>
              <w:rPr>
                <w:sz w:val="28"/>
                <w:szCs w:val="28"/>
              </w:rPr>
              <w:t xml:space="preserve"> </w:t>
            </w:r>
            <w:proofErr w:type="spellStart"/>
            <w:r>
              <w:rPr>
                <w:sz w:val="28"/>
                <w:szCs w:val="28"/>
              </w:rPr>
              <w:t>Диляра</w:t>
            </w:r>
            <w:proofErr w:type="spellEnd"/>
          </w:p>
        </w:tc>
        <w:tc>
          <w:tcPr>
            <w:tcW w:w="2269"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r>
              <w:rPr>
                <w:sz w:val="28"/>
                <w:szCs w:val="28"/>
              </w:rPr>
              <w:t xml:space="preserve">3 </w:t>
            </w:r>
            <w:proofErr w:type="spellStart"/>
            <w:r>
              <w:rPr>
                <w:sz w:val="28"/>
                <w:szCs w:val="28"/>
              </w:rPr>
              <w:t>урын</w:t>
            </w:r>
            <w:proofErr w:type="spellEnd"/>
          </w:p>
        </w:tc>
      </w:tr>
      <w:tr w:rsidR="005144AD" w:rsidTr="00477A69">
        <w:trPr>
          <w:trHeight w:val="259"/>
        </w:trPr>
        <w:tc>
          <w:tcPr>
            <w:tcW w:w="851"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4.</w:t>
            </w:r>
          </w:p>
        </w:tc>
        <w:tc>
          <w:tcPr>
            <w:tcW w:w="3970"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“Говорим и поем по-английски”</w:t>
            </w:r>
          </w:p>
        </w:tc>
        <w:tc>
          <w:tcPr>
            <w:tcW w:w="3545"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proofErr w:type="spellStart"/>
            <w:r>
              <w:rPr>
                <w:sz w:val="28"/>
                <w:szCs w:val="28"/>
              </w:rPr>
              <w:t>Фатхетдинова</w:t>
            </w:r>
            <w:proofErr w:type="spellEnd"/>
            <w:r>
              <w:rPr>
                <w:sz w:val="28"/>
                <w:szCs w:val="28"/>
              </w:rPr>
              <w:t xml:space="preserve"> </w:t>
            </w:r>
            <w:proofErr w:type="spellStart"/>
            <w:r>
              <w:rPr>
                <w:sz w:val="28"/>
                <w:szCs w:val="28"/>
              </w:rPr>
              <w:t>Назиля</w:t>
            </w:r>
            <w:proofErr w:type="spellEnd"/>
          </w:p>
          <w:p w:rsidR="005144AD" w:rsidRDefault="005144AD" w:rsidP="00477A69">
            <w:pPr>
              <w:rPr>
                <w:sz w:val="28"/>
                <w:szCs w:val="28"/>
              </w:rPr>
            </w:pPr>
            <w:r>
              <w:rPr>
                <w:sz w:val="28"/>
                <w:szCs w:val="28"/>
              </w:rPr>
              <w:t>(песня-соло)</w:t>
            </w:r>
          </w:p>
        </w:tc>
        <w:tc>
          <w:tcPr>
            <w:tcW w:w="2269"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r>
              <w:rPr>
                <w:sz w:val="28"/>
                <w:szCs w:val="28"/>
              </w:rPr>
              <w:t xml:space="preserve">3 </w:t>
            </w:r>
            <w:proofErr w:type="spellStart"/>
            <w:r>
              <w:rPr>
                <w:sz w:val="28"/>
                <w:szCs w:val="28"/>
              </w:rPr>
              <w:t>урын</w:t>
            </w:r>
            <w:proofErr w:type="spellEnd"/>
          </w:p>
        </w:tc>
      </w:tr>
      <w:tr w:rsidR="005144AD" w:rsidTr="00477A69">
        <w:trPr>
          <w:trHeight w:val="259"/>
        </w:trPr>
        <w:tc>
          <w:tcPr>
            <w:tcW w:w="851"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5.</w:t>
            </w:r>
          </w:p>
        </w:tc>
        <w:tc>
          <w:tcPr>
            <w:tcW w:w="3970"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rPr>
              <w:t>«Лучший брендовый сувенир»</w:t>
            </w:r>
          </w:p>
        </w:tc>
        <w:tc>
          <w:tcPr>
            <w:tcW w:w="3545"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r w:rsidRPr="009A4B1F">
              <w:rPr>
                <w:color w:val="000000"/>
                <w:sz w:val="28"/>
                <w:szCs w:val="28"/>
              </w:rPr>
              <w:t>в номинации «Лучший историко-традиционный сувенир»</w:t>
            </w:r>
            <w:r>
              <w:rPr>
                <w:sz w:val="28"/>
                <w:szCs w:val="28"/>
              </w:rPr>
              <w:t xml:space="preserve"> «</w:t>
            </w:r>
            <w:proofErr w:type="spellStart"/>
            <w:r>
              <w:rPr>
                <w:sz w:val="28"/>
                <w:szCs w:val="28"/>
              </w:rPr>
              <w:t>Хэситэ</w:t>
            </w:r>
            <w:proofErr w:type="spellEnd"/>
            <w:r>
              <w:rPr>
                <w:sz w:val="28"/>
                <w:szCs w:val="28"/>
              </w:rPr>
              <w:t xml:space="preserve">» </w:t>
            </w:r>
            <w:proofErr w:type="spellStart"/>
            <w:r>
              <w:rPr>
                <w:sz w:val="28"/>
                <w:szCs w:val="28"/>
              </w:rPr>
              <w:t>Шайхетдинова</w:t>
            </w:r>
            <w:proofErr w:type="spellEnd"/>
            <w:r>
              <w:rPr>
                <w:sz w:val="28"/>
                <w:szCs w:val="28"/>
              </w:rPr>
              <w:t xml:space="preserve"> </w:t>
            </w:r>
            <w:proofErr w:type="spellStart"/>
            <w:r>
              <w:rPr>
                <w:sz w:val="28"/>
                <w:szCs w:val="28"/>
              </w:rPr>
              <w:t>Раяна</w:t>
            </w:r>
            <w:proofErr w:type="spellEnd"/>
          </w:p>
        </w:tc>
        <w:tc>
          <w:tcPr>
            <w:tcW w:w="2269"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rPr>
            </w:pPr>
            <w:r>
              <w:rPr>
                <w:sz w:val="28"/>
                <w:szCs w:val="28"/>
              </w:rPr>
              <w:t xml:space="preserve">2 </w:t>
            </w:r>
            <w:proofErr w:type="spellStart"/>
            <w:r>
              <w:rPr>
                <w:sz w:val="28"/>
                <w:szCs w:val="28"/>
              </w:rPr>
              <w:t>урын</w:t>
            </w:r>
            <w:proofErr w:type="spellEnd"/>
          </w:p>
        </w:tc>
      </w:tr>
    </w:tbl>
    <w:p w:rsidR="005144AD" w:rsidRDefault="005144AD" w:rsidP="005144AD">
      <w:pPr>
        <w:rPr>
          <w:b/>
          <w:sz w:val="32"/>
          <w:szCs w:val="32"/>
          <w:lang w:val="tt-RU"/>
        </w:rPr>
      </w:pPr>
      <w:r>
        <w:rPr>
          <w:b/>
          <w:sz w:val="32"/>
          <w:szCs w:val="32"/>
          <w:lang w:val="tt-RU"/>
        </w:rPr>
        <w:t xml:space="preserve">                                    </w:t>
      </w:r>
    </w:p>
    <w:p w:rsidR="005144AD" w:rsidRDefault="005144AD" w:rsidP="005144AD">
      <w:pPr>
        <w:jc w:val="center"/>
        <w:rPr>
          <w:b/>
          <w:sz w:val="32"/>
          <w:szCs w:val="32"/>
          <w:lang w:val="tt-RU"/>
        </w:rPr>
      </w:pPr>
      <w:r>
        <w:rPr>
          <w:b/>
          <w:sz w:val="32"/>
          <w:szCs w:val="32"/>
          <w:lang w:val="tt-RU"/>
        </w:rPr>
        <w:lastRenderedPageBreak/>
        <w:t>Педагогларның уңышлары</w:t>
      </w:r>
    </w:p>
    <w:tbl>
      <w:tblPr>
        <w:tblStyle w:val="a4"/>
        <w:tblW w:w="10635" w:type="dxa"/>
        <w:tblInd w:w="-743" w:type="dxa"/>
        <w:tblLayout w:type="fixed"/>
        <w:tblLook w:val="04A0" w:firstRow="1" w:lastRow="0" w:firstColumn="1" w:lastColumn="0" w:noHBand="0" w:noVBand="1"/>
      </w:tblPr>
      <w:tblGrid>
        <w:gridCol w:w="851"/>
        <w:gridCol w:w="3970"/>
        <w:gridCol w:w="3545"/>
        <w:gridCol w:w="2269"/>
      </w:tblGrid>
      <w:tr w:rsidR="005144AD" w:rsidTr="00477A69">
        <w:tc>
          <w:tcPr>
            <w:tcW w:w="851"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w:t>
            </w:r>
          </w:p>
        </w:tc>
        <w:tc>
          <w:tcPr>
            <w:tcW w:w="3970"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 xml:space="preserve">        Конкурслар</w:t>
            </w:r>
          </w:p>
        </w:tc>
        <w:tc>
          <w:tcPr>
            <w:tcW w:w="3545"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Кем катнашкан</w:t>
            </w:r>
          </w:p>
        </w:tc>
        <w:tc>
          <w:tcPr>
            <w:tcW w:w="2269" w:type="dxa"/>
            <w:tcBorders>
              <w:top w:val="single" w:sz="4" w:space="0" w:color="auto"/>
              <w:left w:val="single" w:sz="4" w:space="0" w:color="auto"/>
              <w:bottom w:val="single" w:sz="4" w:space="0" w:color="auto"/>
              <w:right w:val="single" w:sz="4" w:space="0" w:color="auto"/>
            </w:tcBorders>
            <w:hideMark/>
          </w:tcPr>
          <w:p w:rsidR="005144AD" w:rsidRDefault="005144AD" w:rsidP="00477A69">
            <w:pPr>
              <w:rPr>
                <w:sz w:val="28"/>
                <w:szCs w:val="28"/>
                <w:lang w:val="tt-RU"/>
              </w:rPr>
            </w:pPr>
            <w:r>
              <w:rPr>
                <w:sz w:val="28"/>
                <w:szCs w:val="28"/>
                <w:lang w:val="tt-RU"/>
              </w:rPr>
              <w:t>Урыннар</w:t>
            </w:r>
          </w:p>
        </w:tc>
      </w:tr>
      <w:tr w:rsidR="005144AD" w:rsidTr="00477A69">
        <w:trPr>
          <w:trHeight w:val="420"/>
        </w:trPr>
        <w:tc>
          <w:tcPr>
            <w:tcW w:w="851" w:type="dxa"/>
            <w:vMerge w:val="restart"/>
            <w:tcBorders>
              <w:top w:val="single" w:sz="4" w:space="0" w:color="auto"/>
              <w:left w:val="single" w:sz="4" w:space="0" w:color="auto"/>
              <w:right w:val="single" w:sz="4" w:space="0" w:color="auto"/>
            </w:tcBorders>
          </w:tcPr>
          <w:p w:rsidR="005144AD" w:rsidRDefault="005144AD" w:rsidP="00477A69">
            <w:pPr>
              <w:rPr>
                <w:sz w:val="28"/>
                <w:szCs w:val="28"/>
                <w:lang w:val="tt-RU"/>
              </w:rPr>
            </w:pPr>
            <w:r>
              <w:rPr>
                <w:sz w:val="28"/>
                <w:szCs w:val="28"/>
                <w:lang w:val="tt-RU"/>
              </w:rPr>
              <w:t>1.</w:t>
            </w:r>
          </w:p>
        </w:tc>
        <w:tc>
          <w:tcPr>
            <w:tcW w:w="3970" w:type="dxa"/>
            <w:vMerge w:val="restart"/>
            <w:tcBorders>
              <w:top w:val="single" w:sz="4" w:space="0" w:color="auto"/>
              <w:left w:val="single" w:sz="4" w:space="0" w:color="auto"/>
              <w:right w:val="single" w:sz="4" w:space="0" w:color="auto"/>
            </w:tcBorders>
          </w:tcPr>
          <w:p w:rsidR="005144AD" w:rsidRDefault="005144AD" w:rsidP="00477A69">
            <w:pPr>
              <w:rPr>
                <w:sz w:val="28"/>
                <w:szCs w:val="28"/>
                <w:lang w:val="tt-RU"/>
              </w:rPr>
            </w:pPr>
            <w:r>
              <w:rPr>
                <w:sz w:val="28"/>
                <w:szCs w:val="28"/>
                <w:lang w:val="tt-RU"/>
              </w:rPr>
              <w:t>Лэпбук по обучению детей ПДД</w:t>
            </w:r>
          </w:p>
        </w:tc>
        <w:tc>
          <w:tcPr>
            <w:tcW w:w="3545"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Амирова Г.Н.</w:t>
            </w:r>
          </w:p>
        </w:tc>
        <w:tc>
          <w:tcPr>
            <w:tcW w:w="2269"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3 урын</w:t>
            </w:r>
          </w:p>
        </w:tc>
      </w:tr>
      <w:tr w:rsidR="005144AD" w:rsidTr="00477A69">
        <w:trPr>
          <w:trHeight w:val="210"/>
        </w:trPr>
        <w:tc>
          <w:tcPr>
            <w:tcW w:w="851" w:type="dxa"/>
            <w:vMerge/>
            <w:tcBorders>
              <w:left w:val="single" w:sz="4" w:space="0" w:color="auto"/>
              <w:right w:val="single" w:sz="4" w:space="0" w:color="auto"/>
            </w:tcBorders>
          </w:tcPr>
          <w:p w:rsidR="005144AD" w:rsidRDefault="005144AD" w:rsidP="00477A69">
            <w:pPr>
              <w:rPr>
                <w:sz w:val="28"/>
                <w:szCs w:val="28"/>
                <w:lang w:val="tt-RU"/>
              </w:rPr>
            </w:pPr>
          </w:p>
        </w:tc>
        <w:tc>
          <w:tcPr>
            <w:tcW w:w="3970" w:type="dxa"/>
            <w:vMerge/>
            <w:tcBorders>
              <w:left w:val="single" w:sz="4" w:space="0" w:color="auto"/>
              <w:right w:val="single" w:sz="4" w:space="0" w:color="auto"/>
            </w:tcBorders>
          </w:tcPr>
          <w:p w:rsidR="005144AD" w:rsidRDefault="005144AD" w:rsidP="00477A69">
            <w:pPr>
              <w:rPr>
                <w:sz w:val="28"/>
                <w:szCs w:val="28"/>
                <w:lang w:val="tt-RU"/>
              </w:rPr>
            </w:pPr>
          </w:p>
        </w:tc>
        <w:tc>
          <w:tcPr>
            <w:tcW w:w="3545"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Ахатова Р.Г.</w:t>
            </w:r>
          </w:p>
        </w:tc>
        <w:tc>
          <w:tcPr>
            <w:tcW w:w="2269" w:type="dxa"/>
            <w:tcBorders>
              <w:top w:val="single" w:sz="4" w:space="0" w:color="auto"/>
              <w:left w:val="single" w:sz="4" w:space="0" w:color="auto"/>
              <w:bottom w:val="single" w:sz="4" w:space="0" w:color="auto"/>
              <w:right w:val="single" w:sz="4" w:space="0" w:color="auto"/>
            </w:tcBorders>
          </w:tcPr>
          <w:p w:rsidR="005144AD" w:rsidRDefault="005144AD" w:rsidP="00477A69">
            <w:pPr>
              <w:rPr>
                <w:sz w:val="28"/>
                <w:szCs w:val="28"/>
                <w:lang w:val="tt-RU"/>
              </w:rPr>
            </w:pPr>
            <w:r>
              <w:rPr>
                <w:sz w:val="28"/>
                <w:szCs w:val="28"/>
                <w:lang w:val="tt-RU"/>
              </w:rPr>
              <w:t>Побед. В номинации</w:t>
            </w:r>
          </w:p>
        </w:tc>
      </w:tr>
      <w:tr w:rsidR="005144AD" w:rsidTr="00477A69">
        <w:trPr>
          <w:trHeight w:val="259"/>
        </w:trPr>
        <w:tc>
          <w:tcPr>
            <w:tcW w:w="851" w:type="dxa"/>
          </w:tcPr>
          <w:p w:rsidR="005144AD" w:rsidRDefault="005144AD" w:rsidP="00477A69">
            <w:pPr>
              <w:rPr>
                <w:sz w:val="28"/>
                <w:szCs w:val="28"/>
                <w:lang w:val="tt-RU"/>
              </w:rPr>
            </w:pPr>
            <w:r>
              <w:rPr>
                <w:sz w:val="28"/>
                <w:szCs w:val="28"/>
                <w:lang w:val="tt-RU"/>
              </w:rPr>
              <w:t>2.</w:t>
            </w:r>
          </w:p>
        </w:tc>
        <w:tc>
          <w:tcPr>
            <w:tcW w:w="3970" w:type="dxa"/>
          </w:tcPr>
          <w:p w:rsidR="005144AD" w:rsidRPr="009A4B1F" w:rsidRDefault="005144AD" w:rsidP="00477A69">
            <w:pPr>
              <w:pStyle w:val="a3"/>
              <w:ind w:left="0"/>
              <w:rPr>
                <w:sz w:val="28"/>
                <w:szCs w:val="28"/>
              </w:rPr>
            </w:pPr>
            <w:r w:rsidRPr="009A4B1F">
              <w:rPr>
                <w:sz w:val="28"/>
                <w:szCs w:val="28"/>
              </w:rPr>
              <w:t xml:space="preserve">«Лучший брендовый сувенир» </w:t>
            </w:r>
          </w:p>
          <w:p w:rsidR="005144AD" w:rsidRPr="009A4B1F" w:rsidRDefault="005144AD" w:rsidP="00477A69">
            <w:pPr>
              <w:rPr>
                <w:sz w:val="28"/>
                <w:szCs w:val="28"/>
              </w:rPr>
            </w:pPr>
          </w:p>
        </w:tc>
        <w:tc>
          <w:tcPr>
            <w:tcW w:w="3545" w:type="dxa"/>
          </w:tcPr>
          <w:p w:rsidR="005144AD" w:rsidRPr="009A4B1F" w:rsidRDefault="005144AD" w:rsidP="00477A69">
            <w:pPr>
              <w:rPr>
                <w:sz w:val="28"/>
                <w:szCs w:val="28"/>
              </w:rPr>
            </w:pPr>
            <w:r w:rsidRPr="009A4B1F">
              <w:rPr>
                <w:sz w:val="28"/>
                <w:szCs w:val="28"/>
              </w:rPr>
              <w:t>в номинации «Лучший историко-традиционный сувенир» (лапти).</w:t>
            </w:r>
            <w:r>
              <w:rPr>
                <w:sz w:val="28"/>
                <w:szCs w:val="28"/>
              </w:rPr>
              <w:t xml:space="preserve"> </w:t>
            </w:r>
            <w:proofErr w:type="spellStart"/>
            <w:r>
              <w:rPr>
                <w:sz w:val="28"/>
                <w:szCs w:val="28"/>
              </w:rPr>
              <w:t>Амирова</w:t>
            </w:r>
            <w:proofErr w:type="spellEnd"/>
            <w:r>
              <w:rPr>
                <w:sz w:val="28"/>
                <w:szCs w:val="28"/>
              </w:rPr>
              <w:t xml:space="preserve"> Г.Н.</w:t>
            </w:r>
          </w:p>
        </w:tc>
        <w:tc>
          <w:tcPr>
            <w:tcW w:w="2269" w:type="dxa"/>
          </w:tcPr>
          <w:p w:rsidR="005144AD" w:rsidRDefault="005144AD" w:rsidP="00477A69">
            <w:pPr>
              <w:rPr>
                <w:sz w:val="28"/>
                <w:szCs w:val="28"/>
              </w:rPr>
            </w:pPr>
            <w:r>
              <w:rPr>
                <w:sz w:val="28"/>
                <w:szCs w:val="28"/>
              </w:rPr>
              <w:t xml:space="preserve">1 </w:t>
            </w:r>
            <w:proofErr w:type="spellStart"/>
            <w:r>
              <w:rPr>
                <w:sz w:val="28"/>
                <w:szCs w:val="28"/>
              </w:rPr>
              <w:t>урын</w:t>
            </w:r>
            <w:proofErr w:type="spellEnd"/>
          </w:p>
        </w:tc>
      </w:tr>
      <w:tr w:rsidR="005144AD" w:rsidTr="00477A69">
        <w:trPr>
          <w:trHeight w:val="259"/>
        </w:trPr>
        <w:tc>
          <w:tcPr>
            <w:tcW w:w="851" w:type="dxa"/>
          </w:tcPr>
          <w:p w:rsidR="005144AD" w:rsidRDefault="005144AD" w:rsidP="00477A69">
            <w:pPr>
              <w:rPr>
                <w:sz w:val="28"/>
                <w:szCs w:val="28"/>
                <w:lang w:val="tt-RU"/>
              </w:rPr>
            </w:pPr>
            <w:r>
              <w:rPr>
                <w:sz w:val="28"/>
                <w:szCs w:val="28"/>
                <w:lang w:val="tt-RU"/>
              </w:rPr>
              <w:t>3.</w:t>
            </w:r>
          </w:p>
        </w:tc>
        <w:tc>
          <w:tcPr>
            <w:tcW w:w="3970" w:type="dxa"/>
          </w:tcPr>
          <w:p w:rsidR="005144AD" w:rsidRPr="009A4B1F" w:rsidRDefault="005144AD" w:rsidP="00477A69">
            <w:pPr>
              <w:pStyle w:val="a3"/>
              <w:ind w:left="0"/>
              <w:rPr>
                <w:sz w:val="28"/>
                <w:szCs w:val="28"/>
              </w:rPr>
            </w:pPr>
            <w:r>
              <w:rPr>
                <w:sz w:val="28"/>
                <w:szCs w:val="28"/>
              </w:rPr>
              <w:t>«Лучший брендовый сувенир»</w:t>
            </w:r>
            <w:r w:rsidRPr="009A4B1F">
              <w:rPr>
                <w:sz w:val="28"/>
                <w:szCs w:val="28"/>
              </w:rPr>
              <w:t xml:space="preserve"> </w:t>
            </w:r>
          </w:p>
        </w:tc>
        <w:tc>
          <w:tcPr>
            <w:tcW w:w="3545" w:type="dxa"/>
          </w:tcPr>
          <w:p w:rsidR="005144AD" w:rsidRPr="009A4B1F" w:rsidRDefault="005144AD" w:rsidP="00477A69">
            <w:pPr>
              <w:rPr>
                <w:sz w:val="28"/>
                <w:szCs w:val="28"/>
              </w:rPr>
            </w:pPr>
            <w:r w:rsidRPr="009A4B1F">
              <w:rPr>
                <w:sz w:val="28"/>
                <w:szCs w:val="28"/>
              </w:rPr>
              <w:t>в номинации «Оригинальный сувенир»</w:t>
            </w:r>
            <w:r>
              <w:rPr>
                <w:sz w:val="28"/>
                <w:szCs w:val="28"/>
              </w:rPr>
              <w:t xml:space="preserve"> Шакирова Л.К.</w:t>
            </w:r>
          </w:p>
        </w:tc>
        <w:tc>
          <w:tcPr>
            <w:tcW w:w="2269" w:type="dxa"/>
          </w:tcPr>
          <w:p w:rsidR="005144AD" w:rsidRDefault="005144AD" w:rsidP="00477A69">
            <w:pPr>
              <w:rPr>
                <w:sz w:val="28"/>
                <w:szCs w:val="28"/>
              </w:rPr>
            </w:pPr>
            <w:r>
              <w:rPr>
                <w:sz w:val="28"/>
                <w:szCs w:val="28"/>
              </w:rPr>
              <w:t xml:space="preserve">3 </w:t>
            </w:r>
            <w:proofErr w:type="spellStart"/>
            <w:r>
              <w:rPr>
                <w:sz w:val="28"/>
                <w:szCs w:val="28"/>
              </w:rPr>
              <w:t>урын</w:t>
            </w:r>
            <w:proofErr w:type="spellEnd"/>
          </w:p>
        </w:tc>
      </w:tr>
      <w:tr w:rsidR="005144AD" w:rsidTr="00477A69">
        <w:trPr>
          <w:trHeight w:val="259"/>
        </w:trPr>
        <w:tc>
          <w:tcPr>
            <w:tcW w:w="851" w:type="dxa"/>
          </w:tcPr>
          <w:p w:rsidR="005144AD" w:rsidRDefault="005144AD" w:rsidP="00477A69">
            <w:pPr>
              <w:rPr>
                <w:sz w:val="28"/>
                <w:szCs w:val="28"/>
                <w:lang w:val="tt-RU"/>
              </w:rPr>
            </w:pPr>
            <w:r>
              <w:rPr>
                <w:sz w:val="28"/>
                <w:szCs w:val="28"/>
                <w:lang w:val="tt-RU"/>
              </w:rPr>
              <w:t>4.</w:t>
            </w:r>
          </w:p>
        </w:tc>
        <w:tc>
          <w:tcPr>
            <w:tcW w:w="3970" w:type="dxa"/>
          </w:tcPr>
          <w:p w:rsidR="005144AD" w:rsidRDefault="00CA65FD" w:rsidP="00477A69">
            <w:pPr>
              <w:pStyle w:val="a3"/>
              <w:ind w:left="0"/>
              <w:rPr>
                <w:sz w:val="28"/>
                <w:szCs w:val="28"/>
              </w:rPr>
            </w:pPr>
            <w:r>
              <w:rPr>
                <w:sz w:val="28"/>
                <w:szCs w:val="28"/>
              </w:rPr>
              <w:t>«Воспитатель года-2019</w:t>
            </w:r>
            <w:r w:rsidR="005144AD">
              <w:rPr>
                <w:sz w:val="28"/>
                <w:szCs w:val="28"/>
              </w:rPr>
              <w:t>»</w:t>
            </w:r>
          </w:p>
        </w:tc>
        <w:tc>
          <w:tcPr>
            <w:tcW w:w="3545" w:type="dxa"/>
          </w:tcPr>
          <w:p w:rsidR="005144AD" w:rsidRPr="00CA65FD" w:rsidRDefault="00CA65FD" w:rsidP="00477A69">
            <w:pPr>
              <w:rPr>
                <w:sz w:val="28"/>
                <w:szCs w:val="28"/>
                <w:lang w:val="tt-RU"/>
              </w:rPr>
            </w:pPr>
            <w:r>
              <w:rPr>
                <w:sz w:val="28"/>
                <w:szCs w:val="28"/>
                <w:lang w:val="tt-RU"/>
              </w:rPr>
              <w:t>Имамова О.В.</w:t>
            </w:r>
          </w:p>
        </w:tc>
        <w:tc>
          <w:tcPr>
            <w:tcW w:w="2269" w:type="dxa"/>
          </w:tcPr>
          <w:p w:rsidR="005144AD" w:rsidRDefault="00CA65FD" w:rsidP="00477A69">
            <w:pPr>
              <w:rPr>
                <w:sz w:val="28"/>
                <w:szCs w:val="28"/>
              </w:rPr>
            </w:pPr>
            <w:r>
              <w:rPr>
                <w:sz w:val="28"/>
                <w:szCs w:val="28"/>
              </w:rPr>
              <w:t>Победитель в номинации</w:t>
            </w:r>
          </w:p>
        </w:tc>
      </w:tr>
      <w:tr w:rsidR="005144AD" w:rsidTr="00477A69">
        <w:trPr>
          <w:trHeight w:val="702"/>
        </w:trPr>
        <w:tc>
          <w:tcPr>
            <w:tcW w:w="851" w:type="dxa"/>
            <w:vMerge w:val="restart"/>
          </w:tcPr>
          <w:p w:rsidR="005144AD" w:rsidRDefault="005144AD" w:rsidP="00477A69">
            <w:pPr>
              <w:rPr>
                <w:sz w:val="28"/>
                <w:szCs w:val="28"/>
                <w:lang w:val="tt-RU"/>
              </w:rPr>
            </w:pPr>
            <w:r>
              <w:rPr>
                <w:sz w:val="28"/>
                <w:szCs w:val="28"/>
                <w:lang w:val="tt-RU"/>
              </w:rPr>
              <w:t>5.</w:t>
            </w:r>
          </w:p>
        </w:tc>
        <w:tc>
          <w:tcPr>
            <w:tcW w:w="3970" w:type="dxa"/>
            <w:vMerge w:val="restart"/>
          </w:tcPr>
          <w:p w:rsidR="005144AD" w:rsidRPr="00332B44" w:rsidRDefault="005144AD" w:rsidP="00477A69">
            <w:pPr>
              <w:rPr>
                <w:sz w:val="28"/>
                <w:szCs w:val="28"/>
              </w:rPr>
            </w:pPr>
            <w:r w:rsidRPr="00332B44">
              <w:rPr>
                <w:sz w:val="28"/>
                <w:szCs w:val="28"/>
              </w:rPr>
              <w:t>“Лучшая методическая разработка по ранней ориентации воспитанников”</w:t>
            </w:r>
            <w:r w:rsidRPr="00332B44">
              <w:rPr>
                <w:sz w:val="28"/>
                <w:szCs w:val="28"/>
              </w:rPr>
              <w:tab/>
            </w:r>
          </w:p>
          <w:p w:rsidR="005144AD" w:rsidRDefault="005144AD" w:rsidP="00477A69">
            <w:pPr>
              <w:pStyle w:val="a3"/>
              <w:ind w:left="0"/>
              <w:rPr>
                <w:sz w:val="28"/>
                <w:szCs w:val="28"/>
              </w:rPr>
            </w:pPr>
            <w:r w:rsidRPr="00332B44">
              <w:rPr>
                <w:sz w:val="28"/>
                <w:szCs w:val="28"/>
              </w:rPr>
              <w:tab/>
            </w:r>
            <w:r w:rsidRPr="00332B44">
              <w:rPr>
                <w:sz w:val="28"/>
                <w:szCs w:val="28"/>
              </w:rPr>
              <w:tab/>
              <w:t xml:space="preserve"> </w:t>
            </w:r>
          </w:p>
        </w:tc>
        <w:tc>
          <w:tcPr>
            <w:tcW w:w="3545" w:type="dxa"/>
          </w:tcPr>
          <w:p w:rsidR="005144AD" w:rsidRDefault="005144AD" w:rsidP="00477A69">
            <w:pPr>
              <w:rPr>
                <w:sz w:val="28"/>
                <w:szCs w:val="28"/>
              </w:rPr>
            </w:pPr>
            <w:r w:rsidRPr="00332B44">
              <w:rPr>
                <w:sz w:val="28"/>
                <w:szCs w:val="28"/>
              </w:rPr>
              <w:t>Шакирова Л.К.</w:t>
            </w:r>
            <w:r w:rsidRPr="00332B44">
              <w:rPr>
                <w:sz w:val="28"/>
                <w:szCs w:val="28"/>
              </w:rPr>
              <w:tab/>
            </w:r>
          </w:p>
        </w:tc>
        <w:tc>
          <w:tcPr>
            <w:tcW w:w="2269" w:type="dxa"/>
          </w:tcPr>
          <w:p w:rsidR="005144AD" w:rsidRDefault="005144AD" w:rsidP="00477A69">
            <w:pPr>
              <w:rPr>
                <w:sz w:val="28"/>
                <w:szCs w:val="28"/>
              </w:rPr>
            </w:pPr>
            <w:r w:rsidRPr="00332B44">
              <w:rPr>
                <w:sz w:val="28"/>
                <w:szCs w:val="28"/>
              </w:rPr>
              <w:t xml:space="preserve">3 </w:t>
            </w:r>
            <w:proofErr w:type="spellStart"/>
            <w:r w:rsidRPr="00332B44">
              <w:rPr>
                <w:sz w:val="28"/>
                <w:szCs w:val="28"/>
              </w:rPr>
              <w:t>урын</w:t>
            </w:r>
            <w:proofErr w:type="spellEnd"/>
          </w:p>
        </w:tc>
      </w:tr>
      <w:tr w:rsidR="005144AD" w:rsidTr="00477A69">
        <w:trPr>
          <w:trHeight w:val="1215"/>
        </w:trPr>
        <w:tc>
          <w:tcPr>
            <w:tcW w:w="851" w:type="dxa"/>
            <w:vMerge/>
          </w:tcPr>
          <w:p w:rsidR="005144AD" w:rsidRDefault="005144AD" w:rsidP="00477A69">
            <w:pPr>
              <w:rPr>
                <w:sz w:val="28"/>
                <w:szCs w:val="28"/>
                <w:lang w:val="tt-RU"/>
              </w:rPr>
            </w:pPr>
          </w:p>
        </w:tc>
        <w:tc>
          <w:tcPr>
            <w:tcW w:w="3970" w:type="dxa"/>
            <w:vMerge/>
          </w:tcPr>
          <w:p w:rsidR="005144AD" w:rsidRPr="00332B44" w:rsidRDefault="005144AD" w:rsidP="00477A69">
            <w:pPr>
              <w:pStyle w:val="a3"/>
              <w:rPr>
                <w:sz w:val="28"/>
                <w:szCs w:val="28"/>
              </w:rPr>
            </w:pPr>
          </w:p>
        </w:tc>
        <w:tc>
          <w:tcPr>
            <w:tcW w:w="3545" w:type="dxa"/>
          </w:tcPr>
          <w:p w:rsidR="005144AD" w:rsidRPr="00332B44" w:rsidRDefault="005144AD" w:rsidP="00477A69">
            <w:pPr>
              <w:rPr>
                <w:sz w:val="28"/>
                <w:szCs w:val="28"/>
              </w:rPr>
            </w:pPr>
            <w:proofErr w:type="spellStart"/>
            <w:r w:rsidRPr="00332B44">
              <w:rPr>
                <w:sz w:val="28"/>
                <w:szCs w:val="28"/>
              </w:rPr>
              <w:t>Имамова</w:t>
            </w:r>
            <w:proofErr w:type="spellEnd"/>
            <w:r w:rsidRPr="00332B44">
              <w:rPr>
                <w:sz w:val="28"/>
                <w:szCs w:val="28"/>
              </w:rPr>
              <w:t xml:space="preserve"> О.В.</w:t>
            </w:r>
          </w:p>
        </w:tc>
        <w:tc>
          <w:tcPr>
            <w:tcW w:w="2269" w:type="dxa"/>
          </w:tcPr>
          <w:p w:rsidR="005144AD" w:rsidRPr="00332B44" w:rsidRDefault="005144AD" w:rsidP="00477A69">
            <w:pPr>
              <w:rPr>
                <w:sz w:val="28"/>
                <w:szCs w:val="28"/>
              </w:rPr>
            </w:pPr>
            <w:r>
              <w:rPr>
                <w:sz w:val="28"/>
                <w:szCs w:val="28"/>
              </w:rPr>
              <w:t xml:space="preserve">Побед. в </w:t>
            </w:r>
            <w:r w:rsidRPr="00332B44">
              <w:rPr>
                <w:sz w:val="28"/>
                <w:szCs w:val="28"/>
              </w:rPr>
              <w:t>номинации</w:t>
            </w:r>
          </w:p>
        </w:tc>
      </w:tr>
    </w:tbl>
    <w:p w:rsidR="00A6627F" w:rsidRDefault="00A6627F" w:rsidP="00A6627F">
      <w:pPr>
        <w:overflowPunct/>
        <w:autoSpaceDE/>
        <w:adjustRightInd/>
        <w:spacing w:line="276" w:lineRule="auto"/>
        <w:jc w:val="center"/>
        <w:rPr>
          <w:rFonts w:eastAsiaTheme="minorHAnsi"/>
          <w:sz w:val="32"/>
          <w:szCs w:val="32"/>
          <w:lang w:val="tt-RU" w:eastAsia="en-US"/>
        </w:rPr>
      </w:pPr>
    </w:p>
    <w:p w:rsidR="00A6627F" w:rsidRDefault="00A6627F" w:rsidP="00A6627F">
      <w:pPr>
        <w:overflowPunct/>
        <w:autoSpaceDE/>
        <w:adjustRightInd/>
        <w:spacing w:after="200" w:line="276" w:lineRule="auto"/>
        <w:jc w:val="center"/>
        <w:rPr>
          <w:b/>
          <w:color w:val="000000"/>
          <w:sz w:val="28"/>
          <w:szCs w:val="28"/>
          <w:lang w:val="tt-RU" w:eastAsia="en-US"/>
        </w:rPr>
      </w:pPr>
    </w:p>
    <w:p w:rsidR="00A6627F" w:rsidRDefault="00A6627F" w:rsidP="00A6627F">
      <w:pPr>
        <w:pStyle w:val="a3"/>
        <w:numPr>
          <w:ilvl w:val="0"/>
          <w:numId w:val="3"/>
        </w:numPr>
        <w:overflowPunct/>
        <w:autoSpaceDE/>
        <w:adjustRightInd/>
        <w:spacing w:after="200" w:line="276" w:lineRule="auto"/>
        <w:jc w:val="center"/>
        <w:rPr>
          <w:b/>
          <w:color w:val="000000"/>
          <w:sz w:val="28"/>
          <w:szCs w:val="28"/>
          <w:lang w:val="tt-RU" w:eastAsia="en-US"/>
        </w:rPr>
      </w:pPr>
      <w:r>
        <w:rPr>
          <w:b/>
          <w:color w:val="000000"/>
          <w:sz w:val="28"/>
          <w:szCs w:val="28"/>
          <w:lang w:val="tt-RU" w:eastAsia="en-US"/>
        </w:rPr>
        <w:t>Укыту-методик материаллар белән тәэмин ителеш.</w:t>
      </w:r>
    </w:p>
    <w:p w:rsidR="00A6627F" w:rsidRDefault="00A6627F" w:rsidP="00A6627F">
      <w:pPr>
        <w:overflowPunct/>
        <w:autoSpaceDE/>
        <w:adjustRightInd/>
        <w:spacing w:line="276" w:lineRule="auto"/>
        <w:rPr>
          <w:color w:val="000000"/>
          <w:sz w:val="28"/>
          <w:szCs w:val="28"/>
          <w:lang w:val="tt-RU" w:eastAsia="en-US"/>
        </w:rPr>
      </w:pPr>
      <w:r>
        <w:rPr>
          <w:color w:val="000000"/>
          <w:sz w:val="28"/>
          <w:szCs w:val="28"/>
          <w:lang w:val="tt-RU" w:eastAsia="en-US"/>
        </w:rPr>
        <w:t>Балалар бакчасында методик материалларның җитәрлек булуы белем бирү эшендә төп урынны алып тора. Китапханә фонды методик бүлмәдә , кабинетларда һәм һәрбер  төркем бүлмәләрендә урнашкан. Методик әсбаплар һәрбер өлкәгә, балалар әдәбияты, вакытлы матбугат буеча тулыландырып торыла.</w:t>
      </w:r>
    </w:p>
    <w:p w:rsidR="00A6627F" w:rsidRDefault="00A6627F" w:rsidP="00A6627F">
      <w:pPr>
        <w:overflowPunct/>
        <w:autoSpaceDE/>
        <w:adjustRightInd/>
        <w:spacing w:line="276" w:lineRule="auto"/>
        <w:rPr>
          <w:color w:val="000000"/>
          <w:sz w:val="28"/>
          <w:szCs w:val="28"/>
          <w:lang w:val="tt-RU" w:eastAsia="en-US"/>
        </w:rPr>
      </w:pPr>
      <w:r>
        <w:rPr>
          <w:color w:val="000000"/>
          <w:sz w:val="28"/>
          <w:szCs w:val="28"/>
          <w:lang w:val="tt-RU" w:eastAsia="en-US"/>
        </w:rPr>
        <w:t xml:space="preserve">     Методик бүлмәдә  педагогларга бергәләп фикерләшеп эшләү өче шартлар тудырылган.</w:t>
      </w:r>
    </w:p>
    <w:p w:rsidR="00A6627F" w:rsidRDefault="00A6627F" w:rsidP="00A6627F">
      <w:pPr>
        <w:overflowPunct/>
        <w:autoSpaceDE/>
        <w:adjustRightInd/>
        <w:spacing w:line="276" w:lineRule="auto"/>
        <w:rPr>
          <w:color w:val="000000"/>
          <w:sz w:val="28"/>
          <w:szCs w:val="28"/>
          <w:lang w:val="tt-RU" w:eastAsia="en-US"/>
        </w:rPr>
      </w:pPr>
      <w:r>
        <w:rPr>
          <w:color w:val="000000"/>
          <w:sz w:val="28"/>
          <w:szCs w:val="28"/>
          <w:lang w:val="tt-RU" w:eastAsia="en-US"/>
        </w:rPr>
        <w:t xml:space="preserve">      Балалар бакчасында  белем һәм тәрбия бирүгә  методик әсбаплар ягыннан кытлык юк.</w:t>
      </w:r>
    </w:p>
    <w:p w:rsidR="00A6627F" w:rsidRDefault="00A6627F" w:rsidP="00A6627F">
      <w:pPr>
        <w:overflowPunct/>
        <w:autoSpaceDE/>
        <w:adjustRightInd/>
        <w:spacing w:line="276" w:lineRule="auto"/>
        <w:rPr>
          <w:color w:val="000000"/>
          <w:sz w:val="28"/>
          <w:szCs w:val="28"/>
          <w:lang w:val="tt-RU" w:eastAsia="en-US"/>
        </w:rPr>
      </w:pPr>
    </w:p>
    <w:p w:rsidR="00A6627F" w:rsidRDefault="00A6627F" w:rsidP="00A6627F">
      <w:pPr>
        <w:pStyle w:val="a3"/>
        <w:numPr>
          <w:ilvl w:val="0"/>
          <w:numId w:val="3"/>
        </w:numPr>
        <w:overflowPunct/>
        <w:autoSpaceDE/>
        <w:adjustRightInd/>
        <w:spacing w:line="276" w:lineRule="auto"/>
        <w:jc w:val="center"/>
        <w:rPr>
          <w:b/>
          <w:color w:val="000000"/>
          <w:sz w:val="28"/>
          <w:szCs w:val="28"/>
          <w:lang w:eastAsia="en-US"/>
        </w:rPr>
      </w:pPr>
      <w:proofErr w:type="spellStart"/>
      <w:r>
        <w:rPr>
          <w:b/>
          <w:color w:val="000000"/>
          <w:sz w:val="28"/>
          <w:szCs w:val="28"/>
          <w:lang w:eastAsia="en-US"/>
        </w:rPr>
        <w:t>Материаль</w:t>
      </w:r>
      <w:proofErr w:type="spellEnd"/>
      <w:r>
        <w:rPr>
          <w:b/>
          <w:color w:val="000000"/>
          <w:sz w:val="28"/>
          <w:szCs w:val="28"/>
          <w:lang w:eastAsia="en-US"/>
        </w:rPr>
        <w:t xml:space="preserve">-техник </w:t>
      </w:r>
      <w:proofErr w:type="spellStart"/>
      <w:r>
        <w:rPr>
          <w:b/>
          <w:color w:val="000000"/>
          <w:sz w:val="28"/>
          <w:szCs w:val="28"/>
          <w:lang w:eastAsia="en-US"/>
        </w:rPr>
        <w:t>базага</w:t>
      </w:r>
      <w:proofErr w:type="spellEnd"/>
      <w:r>
        <w:rPr>
          <w:b/>
          <w:color w:val="000000"/>
          <w:sz w:val="28"/>
          <w:szCs w:val="28"/>
          <w:lang w:eastAsia="en-US"/>
        </w:rPr>
        <w:t xml:space="preserve"> б</w:t>
      </w:r>
      <w:r>
        <w:rPr>
          <w:b/>
          <w:color w:val="000000"/>
          <w:sz w:val="28"/>
          <w:szCs w:val="28"/>
          <w:lang w:val="tt-RU" w:eastAsia="en-US"/>
        </w:rPr>
        <w:t>әяләмә.</w:t>
      </w:r>
    </w:p>
    <w:p w:rsidR="00A6627F" w:rsidRDefault="00A6627F" w:rsidP="00A6627F">
      <w:pPr>
        <w:overflowPunct/>
        <w:autoSpaceDE/>
        <w:adjustRightInd/>
        <w:spacing w:line="276" w:lineRule="auto"/>
        <w:rPr>
          <w:color w:val="000000"/>
          <w:sz w:val="28"/>
          <w:szCs w:val="28"/>
          <w:lang w:val="tt-RU" w:eastAsia="en-US"/>
        </w:rPr>
      </w:pPr>
    </w:p>
    <w:p w:rsidR="00A6627F" w:rsidRPr="009417E3" w:rsidRDefault="00A6627F" w:rsidP="009417E3">
      <w:pPr>
        <w:overflowPunct/>
        <w:autoSpaceDE/>
        <w:adjustRightInd/>
        <w:spacing w:line="276" w:lineRule="auto"/>
        <w:jc w:val="both"/>
        <w:rPr>
          <w:color w:val="000000"/>
          <w:sz w:val="28"/>
          <w:szCs w:val="28"/>
          <w:lang w:val="tt-RU" w:eastAsia="en-US"/>
        </w:rPr>
      </w:pPr>
      <w:r>
        <w:rPr>
          <w:color w:val="000000"/>
          <w:sz w:val="28"/>
          <w:szCs w:val="28"/>
          <w:bdr w:val="none" w:sz="0" w:space="0" w:color="auto" w:frame="1"/>
          <w:lang w:val="tt-RU" w:eastAsia="en-US"/>
        </w:rPr>
        <w:t xml:space="preserve">Балалар бакчасында белем бирү программасын тормышка ашыруга, балаларның тормышын саклау аларны үстерү өчен </w:t>
      </w:r>
      <w:r>
        <w:rPr>
          <w:color w:val="000000"/>
          <w:sz w:val="28"/>
          <w:szCs w:val="28"/>
          <w:lang w:val="tt-RU" w:eastAsia="en-US"/>
        </w:rPr>
        <w:t>материаль-техник база тулысынча булдырылган. Һәр төркем балаларның  яшь үзенчәл</w:t>
      </w:r>
      <w:r w:rsidR="009417E3">
        <w:rPr>
          <w:color w:val="000000"/>
          <w:sz w:val="28"/>
          <w:szCs w:val="28"/>
          <w:lang w:val="tt-RU" w:eastAsia="en-US"/>
        </w:rPr>
        <w:t>екләренә карап җиһазландырылган.</w:t>
      </w:r>
    </w:p>
    <w:p w:rsidR="00A6627F" w:rsidRDefault="00A6627F" w:rsidP="00A6627F">
      <w:pPr>
        <w:rPr>
          <w:sz w:val="28"/>
          <w:szCs w:val="28"/>
          <w:lang w:val="tt-RU" w:eastAsia="en-US"/>
        </w:rPr>
      </w:pPr>
      <w:r>
        <w:rPr>
          <w:sz w:val="28"/>
          <w:szCs w:val="28"/>
          <w:lang w:val="tt-RU" w:eastAsia="en-US"/>
        </w:rPr>
        <w:lastRenderedPageBreak/>
        <w:t xml:space="preserve">    Предметлы тирәлекне булдырганда педагоглар балаларның яшь үзенчәлекләрен исәпкә алып эшлиләр. Һәрбер группа  тулысында җиһазланган, хәрәкәт итү, белем бирү, уен зоналары урнашкан.</w:t>
      </w:r>
    </w:p>
    <w:p w:rsidR="00A6627F" w:rsidRDefault="00A6627F" w:rsidP="00A6627F">
      <w:pPr>
        <w:rPr>
          <w:sz w:val="28"/>
          <w:szCs w:val="28"/>
          <w:lang w:val="tt-RU" w:eastAsia="en-US"/>
        </w:rPr>
      </w:pPr>
      <w:r>
        <w:rPr>
          <w:sz w:val="28"/>
          <w:szCs w:val="28"/>
          <w:lang w:val="tt-RU" w:eastAsia="en-US"/>
        </w:rPr>
        <w:t xml:space="preserve">   Балалар бакчасының коридорында  тарих,татар почмагы, фотозона урын алган.</w:t>
      </w:r>
    </w:p>
    <w:p w:rsidR="00A6627F" w:rsidRDefault="00A6627F" w:rsidP="00A6627F">
      <w:pPr>
        <w:rPr>
          <w:sz w:val="28"/>
          <w:szCs w:val="28"/>
          <w:lang w:val="tt-RU" w:eastAsia="en-US"/>
        </w:rPr>
      </w:pPr>
      <w:r>
        <w:rPr>
          <w:sz w:val="28"/>
          <w:szCs w:val="28"/>
          <w:lang w:val="tt-RU" w:eastAsia="en-US"/>
        </w:rPr>
        <w:t xml:space="preserve">  Уен мәйданчыкларында  баларга  иркенлән уйнарга, шөгыльләнергә МАФ лар һәм  уен җиһазлары бар.</w:t>
      </w:r>
    </w:p>
    <w:p w:rsidR="00A6627F" w:rsidRDefault="00A6627F" w:rsidP="00A6627F">
      <w:pPr>
        <w:rPr>
          <w:sz w:val="28"/>
          <w:szCs w:val="28"/>
          <w:lang w:val="tt-RU" w:eastAsia="en-US"/>
        </w:rPr>
      </w:pPr>
      <w:r>
        <w:rPr>
          <w:sz w:val="28"/>
          <w:szCs w:val="28"/>
          <w:lang w:val="tt-RU" w:eastAsia="en-US"/>
        </w:rPr>
        <w:t xml:space="preserve">  Балалар бакчасының  һәм территориянең материаль-техник базасы санитар таләпләргә, янгын куркынычсызлыгы кагыйдәләренә, хезмәтне саклау таләпләренә тулысынча  туры килә.</w:t>
      </w:r>
    </w:p>
    <w:p w:rsidR="004A2490" w:rsidRPr="00A6627F" w:rsidRDefault="004A2490">
      <w:pPr>
        <w:rPr>
          <w:lang w:val="tt-RU"/>
        </w:rPr>
      </w:pPr>
    </w:p>
    <w:sectPr w:rsidR="004A2490" w:rsidRPr="00A66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j-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482B70A2"/>
    <w:multiLevelType w:val="hybridMultilevel"/>
    <w:tmpl w:val="B366BDC2"/>
    <w:lvl w:ilvl="0" w:tplc="73AE6680">
      <w:start w:val="5"/>
      <w:numFmt w:val="upperRoman"/>
      <w:lvlText w:val="%1."/>
      <w:lvlJc w:val="left"/>
      <w:pPr>
        <w:ind w:left="1155" w:hanging="720"/>
      </w:pPr>
      <w:rPr>
        <w:rFonts w:eastAsia="+mj-ea"/>
        <w:color w:val="000000"/>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2" w15:restartNumberingAfterBreak="0">
    <w:nsid w:val="521F2CA6"/>
    <w:multiLevelType w:val="hybridMultilevel"/>
    <w:tmpl w:val="0CC64418"/>
    <w:lvl w:ilvl="0" w:tplc="B54A756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3E"/>
    <w:rsid w:val="000D3B34"/>
    <w:rsid w:val="0025143E"/>
    <w:rsid w:val="004A2490"/>
    <w:rsid w:val="004B2CD8"/>
    <w:rsid w:val="005144AD"/>
    <w:rsid w:val="005F4F3F"/>
    <w:rsid w:val="00613918"/>
    <w:rsid w:val="008F18C2"/>
    <w:rsid w:val="009417E3"/>
    <w:rsid w:val="00A5463C"/>
    <w:rsid w:val="00A6627F"/>
    <w:rsid w:val="00CA6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FAB0"/>
  <w15:chartTrackingRefBased/>
  <w15:docId w15:val="{E1C3F350-718A-4B95-AF08-FE249468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27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27F"/>
    <w:pPr>
      <w:ind w:left="720"/>
      <w:contextualSpacing/>
    </w:pPr>
  </w:style>
  <w:style w:type="table" w:styleId="a4">
    <w:name w:val="Table Grid"/>
    <w:basedOn w:val="a1"/>
    <w:uiPriority w:val="59"/>
    <w:rsid w:val="00A662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417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60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Fira-54@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8199529290878839E-2"/>
          <c:y val="3.6925755033935581E-2"/>
          <c:w val="0.62864450282652184"/>
          <c:h val="0.84816506102926248"/>
        </c:manualLayout>
      </c:layout>
      <c:bar3DChart>
        <c:barDir val="col"/>
        <c:grouping val="clustered"/>
        <c:varyColors val="0"/>
        <c:ser>
          <c:idx val="0"/>
          <c:order val="0"/>
          <c:tx>
            <c:strRef>
              <c:f>Лист1!$B$1</c:f>
              <c:strCache>
                <c:ptCount val="1"/>
                <c:pt idx="0">
                  <c:v>Социаль-комуникатив үсеш </c:v>
                </c:pt>
              </c:strCache>
            </c:strRef>
          </c:tx>
          <c:invertIfNegative val="0"/>
          <c:cat>
            <c:strRef>
              <c:f>Лист1!$A$2:$A$5</c:f>
              <c:strCache>
                <c:ptCount val="3"/>
                <c:pt idx="0">
                  <c:v>нормадан югары</c:v>
                </c:pt>
                <c:pt idx="1">
                  <c:v>Норма</c:v>
                </c:pt>
                <c:pt idx="2">
                  <c:v>нормадан түбән</c:v>
                </c:pt>
              </c:strCache>
            </c:strRef>
          </c:cat>
          <c:val>
            <c:numRef>
              <c:f>Лист1!$B$2:$B$5</c:f>
              <c:numCache>
                <c:formatCode>0.00%</c:formatCode>
                <c:ptCount val="4"/>
                <c:pt idx="0">
                  <c:v>0.21</c:v>
                </c:pt>
                <c:pt idx="1">
                  <c:v>0.74</c:v>
                </c:pt>
                <c:pt idx="2" formatCode="0%">
                  <c:v>0.05</c:v>
                </c:pt>
              </c:numCache>
            </c:numRef>
          </c:val>
          <c:extLst>
            <c:ext xmlns:c16="http://schemas.microsoft.com/office/drawing/2014/chart" uri="{C3380CC4-5D6E-409C-BE32-E72D297353CC}">
              <c16:uniqueId val="{00000000-68D8-401A-A44E-C9ED03AFFD9A}"/>
            </c:ext>
          </c:extLst>
        </c:ser>
        <c:ser>
          <c:idx val="1"/>
          <c:order val="1"/>
          <c:tx>
            <c:strRef>
              <c:f>Лист1!$C$1</c:f>
              <c:strCache>
                <c:ptCount val="1"/>
                <c:pt idx="0">
                  <c:v>танып-белү үсеше</c:v>
                </c:pt>
              </c:strCache>
            </c:strRef>
          </c:tx>
          <c:invertIfNegative val="0"/>
          <c:cat>
            <c:strRef>
              <c:f>Лист1!$A$2:$A$5</c:f>
              <c:strCache>
                <c:ptCount val="3"/>
                <c:pt idx="0">
                  <c:v>нормадан югары</c:v>
                </c:pt>
                <c:pt idx="1">
                  <c:v>Норма</c:v>
                </c:pt>
                <c:pt idx="2">
                  <c:v>нормадан түбән</c:v>
                </c:pt>
              </c:strCache>
            </c:strRef>
          </c:cat>
          <c:val>
            <c:numRef>
              <c:f>Лист1!$C$2:$C$5</c:f>
              <c:numCache>
                <c:formatCode>0.00%</c:formatCode>
                <c:ptCount val="4"/>
                <c:pt idx="0">
                  <c:v>0.39</c:v>
                </c:pt>
                <c:pt idx="1">
                  <c:v>0.56000000000000005</c:v>
                </c:pt>
                <c:pt idx="2" formatCode="0%">
                  <c:v>0.05</c:v>
                </c:pt>
              </c:numCache>
            </c:numRef>
          </c:val>
          <c:extLst>
            <c:ext xmlns:c16="http://schemas.microsoft.com/office/drawing/2014/chart" uri="{C3380CC4-5D6E-409C-BE32-E72D297353CC}">
              <c16:uniqueId val="{00000001-68D8-401A-A44E-C9ED03AFFD9A}"/>
            </c:ext>
          </c:extLst>
        </c:ser>
        <c:ser>
          <c:idx val="2"/>
          <c:order val="2"/>
          <c:tx>
            <c:strRef>
              <c:f>Лист1!$D$1</c:f>
              <c:strCache>
                <c:ptCount val="1"/>
                <c:pt idx="0">
                  <c:v>сөйләм үсеше</c:v>
                </c:pt>
              </c:strCache>
            </c:strRef>
          </c:tx>
          <c:invertIfNegative val="0"/>
          <c:cat>
            <c:strRef>
              <c:f>Лист1!$A$2:$A$5</c:f>
              <c:strCache>
                <c:ptCount val="3"/>
                <c:pt idx="0">
                  <c:v>нормадан югары</c:v>
                </c:pt>
                <c:pt idx="1">
                  <c:v>Норма</c:v>
                </c:pt>
                <c:pt idx="2">
                  <c:v>нормадан түбән</c:v>
                </c:pt>
              </c:strCache>
            </c:strRef>
          </c:cat>
          <c:val>
            <c:numRef>
              <c:f>Лист1!$D$2:$D$5</c:f>
              <c:numCache>
                <c:formatCode>0.00%</c:formatCode>
                <c:ptCount val="4"/>
                <c:pt idx="0">
                  <c:v>0.24</c:v>
                </c:pt>
                <c:pt idx="1">
                  <c:v>0.71</c:v>
                </c:pt>
                <c:pt idx="2">
                  <c:v>0.05</c:v>
                </c:pt>
              </c:numCache>
            </c:numRef>
          </c:val>
          <c:extLst>
            <c:ext xmlns:c16="http://schemas.microsoft.com/office/drawing/2014/chart" uri="{C3380CC4-5D6E-409C-BE32-E72D297353CC}">
              <c16:uniqueId val="{00000002-68D8-401A-A44E-C9ED03AFFD9A}"/>
            </c:ext>
          </c:extLst>
        </c:ser>
        <c:ser>
          <c:idx val="3"/>
          <c:order val="3"/>
          <c:tx>
            <c:strRef>
              <c:f>Лист1!$E$1</c:f>
              <c:strCache>
                <c:ptCount val="1"/>
                <c:pt idx="0">
                  <c:v>сәнгати-эстетик үсеш</c:v>
                </c:pt>
              </c:strCache>
            </c:strRef>
          </c:tx>
          <c:invertIfNegative val="0"/>
          <c:cat>
            <c:strRef>
              <c:f>Лист1!$A$2:$A$5</c:f>
              <c:strCache>
                <c:ptCount val="3"/>
                <c:pt idx="0">
                  <c:v>нормадан югары</c:v>
                </c:pt>
                <c:pt idx="1">
                  <c:v>Норма</c:v>
                </c:pt>
                <c:pt idx="2">
                  <c:v>нормадан түбән</c:v>
                </c:pt>
              </c:strCache>
            </c:strRef>
          </c:cat>
          <c:val>
            <c:numRef>
              <c:f>Лист1!$E$2:$E$5</c:f>
              <c:numCache>
                <c:formatCode>0.00%</c:formatCode>
                <c:ptCount val="4"/>
                <c:pt idx="0">
                  <c:v>0.77</c:v>
                </c:pt>
                <c:pt idx="1">
                  <c:v>0.18</c:v>
                </c:pt>
                <c:pt idx="2">
                  <c:v>0.05</c:v>
                </c:pt>
              </c:numCache>
            </c:numRef>
          </c:val>
          <c:extLst>
            <c:ext xmlns:c16="http://schemas.microsoft.com/office/drawing/2014/chart" uri="{C3380CC4-5D6E-409C-BE32-E72D297353CC}">
              <c16:uniqueId val="{00000003-68D8-401A-A44E-C9ED03AFFD9A}"/>
            </c:ext>
          </c:extLst>
        </c:ser>
        <c:ser>
          <c:idx val="4"/>
          <c:order val="4"/>
          <c:tx>
            <c:strRef>
              <c:f>Лист1!$F$1</c:f>
              <c:strCache>
                <c:ptCount val="1"/>
                <c:pt idx="0">
                  <c:v>физик үсеш</c:v>
                </c:pt>
              </c:strCache>
            </c:strRef>
          </c:tx>
          <c:invertIfNegative val="0"/>
          <c:cat>
            <c:strRef>
              <c:f>Лист1!$A$2:$A$5</c:f>
              <c:strCache>
                <c:ptCount val="3"/>
                <c:pt idx="0">
                  <c:v>нормадан югары</c:v>
                </c:pt>
                <c:pt idx="1">
                  <c:v>Норма</c:v>
                </c:pt>
                <c:pt idx="2">
                  <c:v>нормадан түбән</c:v>
                </c:pt>
              </c:strCache>
            </c:strRef>
          </c:cat>
          <c:val>
            <c:numRef>
              <c:f>Лист1!$F$2:$F$5</c:f>
              <c:numCache>
                <c:formatCode>0.00%</c:formatCode>
                <c:ptCount val="4"/>
                <c:pt idx="0">
                  <c:v>7.0000000000000007E-2</c:v>
                </c:pt>
                <c:pt idx="1">
                  <c:v>0.86</c:v>
                </c:pt>
                <c:pt idx="2" formatCode="0%">
                  <c:v>0</c:v>
                </c:pt>
              </c:numCache>
            </c:numRef>
          </c:val>
          <c:extLst>
            <c:ext xmlns:c16="http://schemas.microsoft.com/office/drawing/2014/chart" uri="{C3380CC4-5D6E-409C-BE32-E72D297353CC}">
              <c16:uniqueId val="{00000004-68D8-401A-A44E-C9ED03AFFD9A}"/>
            </c:ext>
          </c:extLst>
        </c:ser>
        <c:dLbls>
          <c:showLegendKey val="0"/>
          <c:showVal val="0"/>
          <c:showCatName val="0"/>
          <c:showSerName val="0"/>
          <c:showPercent val="0"/>
          <c:showBubbleSize val="0"/>
        </c:dLbls>
        <c:gapWidth val="150"/>
        <c:shape val="cylinder"/>
        <c:axId val="179988736"/>
        <c:axId val="179994624"/>
        <c:axId val="0"/>
      </c:bar3DChart>
      <c:catAx>
        <c:axId val="179988736"/>
        <c:scaling>
          <c:orientation val="minMax"/>
        </c:scaling>
        <c:delete val="0"/>
        <c:axPos val="b"/>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79994624"/>
        <c:crosses val="autoZero"/>
        <c:auto val="1"/>
        <c:lblAlgn val="ctr"/>
        <c:lblOffset val="100"/>
        <c:noMultiLvlLbl val="0"/>
      </c:catAx>
      <c:valAx>
        <c:axId val="179994624"/>
        <c:scaling>
          <c:orientation val="minMax"/>
        </c:scaling>
        <c:delete val="0"/>
        <c:axPos val="l"/>
        <c:majorGridlines/>
        <c:numFmt formatCode="0.00%"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79988736"/>
        <c:crosses val="autoZero"/>
        <c:crossBetween val="between"/>
      </c:valAx>
      <c:spPr>
        <a:noFill/>
        <a:ln w="25237">
          <a:noFill/>
        </a:ln>
      </c:spPr>
    </c:plotArea>
    <c:legend>
      <c:legendPos val="r"/>
      <c:layout>
        <c:manualLayout>
          <c:xMode val="edge"/>
          <c:yMode val="edge"/>
          <c:x val="0.6905158069883528"/>
          <c:y val="7.1748878923766815E-2"/>
          <c:w val="0.2945091514143095"/>
          <c:h val="0.84304932735426041"/>
        </c:manualLayout>
      </c:layout>
      <c:overlay val="0"/>
      <c:txPr>
        <a:bodyPr/>
        <a:lstStyle/>
        <a:p>
          <a:pPr>
            <a:defRPr sz="914"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4"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5-10 елга кадәр</c:v>
                </c:pt>
              </c:strCache>
            </c:strRef>
          </c:tx>
          <c:invertIfNegative val="0"/>
          <c:dLbls>
            <c:dLbl>
              <c:idx val="0"/>
              <c:layout>
                <c:manualLayout>
                  <c:x val="8.7037033229643047E-3"/>
                  <c:y val="0.13276839972697119"/>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4</c:v>
                </c:pt>
              </c:numCache>
            </c:numRef>
          </c:val>
          <c:extLst>
            <c:ext xmlns:c16="http://schemas.microsoft.com/office/drawing/2014/chart" uri="{C3380CC4-5D6E-409C-BE32-E72D297353CC}">
              <c16:uniqueId val="{00000001-836B-40C4-80FF-7D5BF7FE013D}"/>
            </c:ext>
          </c:extLst>
        </c:ser>
        <c:ser>
          <c:idx val="1"/>
          <c:order val="1"/>
          <c:tx>
            <c:strRef>
              <c:f>Лист1!$C$1</c:f>
              <c:strCache>
                <c:ptCount val="1"/>
                <c:pt idx="0">
                  <c:v>10-25 кадәр</c:v>
                </c:pt>
              </c:strCache>
            </c:strRef>
          </c:tx>
          <c:invertIfNegative val="0"/>
          <c:dLbls>
            <c:dLbl>
              <c:idx val="0"/>
              <c:layout>
                <c:manualLayout>
                  <c:x val="5.8024688819761595E-3"/>
                  <c:y val="9.9576299795228321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8</c:v>
                </c:pt>
              </c:numCache>
            </c:numRef>
          </c:val>
          <c:extLst>
            <c:ext xmlns:c16="http://schemas.microsoft.com/office/drawing/2014/chart" uri="{C3380CC4-5D6E-409C-BE32-E72D297353CC}">
              <c16:uniqueId val="{00000003-836B-40C4-80FF-7D5BF7FE013D}"/>
            </c:ext>
          </c:extLst>
        </c:ser>
        <c:ser>
          <c:idx val="2"/>
          <c:order val="2"/>
          <c:tx>
            <c:strRef>
              <c:f>Лист1!$D$1</c:f>
              <c:strCache>
                <c:ptCount val="1"/>
                <c:pt idx="0">
                  <c:v>Столбец2</c:v>
                </c:pt>
              </c:strCache>
            </c:strRef>
          </c:tx>
          <c:invertIfNegative val="0"/>
          <c:dLbls>
            <c:dLbl>
              <c:idx val="0"/>
              <c:layout>
                <c:manualLayout>
                  <c:x val="8.7037033229642805E-3"/>
                  <c:y val="0.13276839972697119"/>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numCache>
            </c:numRef>
          </c:val>
          <c:extLst>
            <c:ext xmlns:c16="http://schemas.microsoft.com/office/drawing/2014/chart" uri="{C3380CC4-5D6E-409C-BE32-E72D297353CC}">
              <c16:uniqueId val="{00000005-836B-40C4-80FF-7D5BF7FE013D}"/>
            </c:ext>
          </c:extLst>
        </c:ser>
        <c:ser>
          <c:idx val="3"/>
          <c:order val="3"/>
          <c:tx>
            <c:strRef>
              <c:f>Лист1!$E$1</c:f>
              <c:strCache>
                <c:ptCount val="1"/>
                <c:pt idx="0">
                  <c:v>Столбец3</c:v>
                </c:pt>
              </c:strCache>
            </c:strRef>
          </c:tx>
          <c:invertIfNegative val="0"/>
          <c:dLbls>
            <c:dLbl>
              <c:idx val="0"/>
              <c:layout>
                <c:manualLayout>
                  <c:x val="5.8024688819761873E-3"/>
                  <c:y val="0.11064033310580915"/>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c:ext xmlns:c16="http://schemas.microsoft.com/office/drawing/2014/chart" uri="{C3380CC4-5D6E-409C-BE32-E72D297353CC}">
              <c16:uniqueId val="{00000007-836B-40C4-80FF-7D5BF7FE013D}"/>
            </c:ext>
          </c:extLst>
        </c:ser>
        <c:ser>
          <c:idx val="4"/>
          <c:order val="4"/>
          <c:tx>
            <c:strRef>
              <c:f>Лист1!$F$1</c:f>
              <c:strCache>
                <c:ptCount val="1"/>
                <c:pt idx="0">
                  <c:v>Столбец4</c:v>
                </c:pt>
              </c:strCache>
            </c:strRef>
          </c:tx>
          <c:invertIfNegative val="0"/>
          <c:dLbls>
            <c:dLbl>
              <c:idx val="0"/>
              <c:layout>
                <c:manualLayout>
                  <c:x val="8.7037033229642805E-3"/>
                  <c:y val="0.28213284941981348"/>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numCache>
            </c:numRef>
          </c:val>
          <c:extLst>
            <c:ext xmlns:c16="http://schemas.microsoft.com/office/drawing/2014/chart" uri="{C3380CC4-5D6E-409C-BE32-E72D297353CC}">
              <c16:uniqueId val="{00000009-836B-40C4-80FF-7D5BF7FE013D}"/>
            </c:ext>
          </c:extLst>
        </c:ser>
        <c:ser>
          <c:idx val="5"/>
          <c:order val="5"/>
          <c:tx>
            <c:strRef>
              <c:f>Лист1!$G$1</c:f>
              <c:strCache>
                <c:ptCount val="1"/>
                <c:pt idx="0">
                  <c:v>Столбец5</c:v>
                </c:pt>
              </c:strCache>
            </c:strRef>
          </c:tx>
          <c:invertIfNegative val="0"/>
          <c:dLbls>
            <c:dLbl>
              <c:idx val="0"/>
              <c:layout>
                <c:manualLayout>
                  <c:x val="8.7037033229642805E-3"/>
                  <c:y val="0.1051083164505187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c:v>
                </c:pt>
              </c:numCache>
            </c:numRef>
          </c:val>
          <c:extLst>
            <c:ext xmlns:c16="http://schemas.microsoft.com/office/drawing/2014/chart" uri="{C3380CC4-5D6E-409C-BE32-E72D297353CC}">
              <c16:uniqueId val="{0000000B-836B-40C4-80FF-7D5BF7FE013D}"/>
            </c:ext>
          </c:extLst>
        </c:ser>
        <c:ser>
          <c:idx val="6"/>
          <c:order val="6"/>
          <c:tx>
            <c:strRef>
              <c:f>Лист1!$H$1</c:f>
              <c:strCache>
                <c:ptCount val="1"/>
                <c:pt idx="0">
                  <c:v>Столбец1</c:v>
                </c:pt>
              </c:strCache>
            </c:strRef>
          </c:tx>
          <c:invertIfNegative val="0"/>
          <c:dLbls>
            <c:dLbl>
              <c:idx val="0"/>
              <c:layout>
                <c:manualLayout>
                  <c:x val="1.1604937763952376E-2"/>
                  <c:y val="0.14383243303755194"/>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36B-40C4-80FF-7D5BF7FE013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4</c:v>
                </c:pt>
              </c:numCache>
            </c:numRef>
          </c:val>
          <c:extLst>
            <c:ext xmlns:c16="http://schemas.microsoft.com/office/drawing/2014/chart" uri="{C3380CC4-5D6E-409C-BE32-E72D297353CC}">
              <c16:uniqueId val="{0000000D-836B-40C4-80FF-7D5BF7FE013D}"/>
            </c:ext>
          </c:extLst>
        </c:ser>
        <c:dLbls>
          <c:showLegendKey val="0"/>
          <c:showVal val="0"/>
          <c:showCatName val="0"/>
          <c:showSerName val="0"/>
          <c:showPercent val="0"/>
          <c:showBubbleSize val="0"/>
        </c:dLbls>
        <c:gapWidth val="300"/>
        <c:shape val="cylinder"/>
        <c:axId val="180320512"/>
        <c:axId val="180347264"/>
        <c:axId val="0"/>
      </c:bar3DChart>
      <c:catAx>
        <c:axId val="18032051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ru-RU"/>
                  <a:t>Кадрларның</a:t>
                </a:r>
                <a:r>
                  <a:rPr lang="ru-RU" baseline="0"/>
                  <a:t> эш стажы</a:t>
                </a:r>
                <a:endParaRPr lang="ru-RU"/>
              </a:p>
            </c:rich>
          </c:tx>
          <c:overlay val="0"/>
        </c:title>
        <c:numFmt formatCode="General" sourceLinked="1"/>
        <c:majorTickMark val="none"/>
        <c:minorTickMark val="none"/>
        <c:tickLblPos val="nextTo"/>
        <c:crossAx val="180347264"/>
        <c:crosses val="autoZero"/>
        <c:auto val="1"/>
        <c:lblAlgn val="ctr"/>
        <c:lblOffset val="100"/>
        <c:noMultiLvlLbl val="0"/>
      </c:catAx>
      <c:valAx>
        <c:axId val="180347264"/>
        <c:scaling>
          <c:orientation val="minMax"/>
        </c:scaling>
        <c:delete val="0"/>
        <c:axPos val="l"/>
        <c:majorGridlines/>
        <c:minorGridlines/>
        <c:numFmt formatCode="General" sourceLinked="1"/>
        <c:majorTickMark val="out"/>
        <c:minorTickMark val="none"/>
        <c:tickLblPos val="nextTo"/>
        <c:crossAx val="180320512"/>
        <c:crosses val="autoZero"/>
        <c:crossBetween val="between"/>
      </c:valAx>
      <c:spPr>
        <a:noFill/>
        <a:ln w="25397">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кв.кат</c:v>
                </c:pt>
              </c:strCache>
            </c:strRef>
          </c:tx>
          <c:invertIfNegative val="0"/>
          <c:dLbls>
            <c:dLbl>
              <c:idx val="0"/>
              <c:layout>
                <c:manualLayout>
                  <c:x val="6.944444444444451E-3"/>
                  <c:y val="6.9768153980752409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5E-45DC-AECC-C9E78CB5011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10</c:v>
                </c:pt>
              </c:numCache>
            </c:numRef>
          </c:val>
          <c:extLst>
            <c:ext xmlns:c16="http://schemas.microsoft.com/office/drawing/2014/chart" uri="{C3380CC4-5D6E-409C-BE32-E72D297353CC}">
              <c16:uniqueId val="{00000001-E75E-45DC-AECC-C9E78CB5011F}"/>
            </c:ext>
          </c:extLst>
        </c:ser>
        <c:ser>
          <c:idx val="1"/>
          <c:order val="1"/>
          <c:tx>
            <c:strRef>
              <c:f>Лист1!$C$1</c:f>
              <c:strCache>
                <c:ptCount val="1"/>
                <c:pt idx="0">
                  <c:v>СЗД</c:v>
                </c:pt>
              </c:strCache>
            </c:strRef>
          </c:tx>
          <c:invertIfNegative val="0"/>
          <c:dLbls>
            <c:dLbl>
              <c:idx val="0"/>
              <c:layout>
                <c:manualLayout>
                  <c:x val="6.944444444444451E-3"/>
                  <c:y val="8.730158730158717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5E-45DC-AECC-C9E78CB5011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c:v>
                </c:pt>
              </c:numCache>
            </c:numRef>
          </c:val>
          <c:extLst>
            <c:ext xmlns:c16="http://schemas.microsoft.com/office/drawing/2014/chart" uri="{C3380CC4-5D6E-409C-BE32-E72D297353CC}">
              <c16:uniqueId val="{00000003-E75E-45DC-AECC-C9E78CB5011F}"/>
            </c:ext>
          </c:extLst>
        </c:ser>
        <c:ser>
          <c:idx val="2"/>
          <c:order val="2"/>
          <c:tx>
            <c:strRef>
              <c:f>Лист1!$D$1</c:f>
              <c:strCache>
                <c:ptCount val="1"/>
                <c:pt idx="0">
                  <c:v>категориясез</c:v>
                </c:pt>
              </c:strCache>
            </c:strRef>
          </c:tx>
          <c:invertIfNegative val="0"/>
          <c:dLbls>
            <c:dLbl>
              <c:idx val="0"/>
              <c:layout>
                <c:manualLayout>
                  <c:x val="4.6296296296296337E-3"/>
                  <c:y val="0.21428571428571427"/>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5E-45DC-AECC-C9E78CB5011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c:v>
                </c:pt>
              </c:numCache>
            </c:numRef>
          </c:val>
          <c:extLst>
            <c:ext xmlns:c16="http://schemas.microsoft.com/office/drawing/2014/chart" uri="{C3380CC4-5D6E-409C-BE32-E72D297353CC}">
              <c16:uniqueId val="{00000005-E75E-45DC-AECC-C9E78CB5011F}"/>
            </c:ext>
          </c:extLst>
        </c:ser>
        <c:ser>
          <c:idx val="3"/>
          <c:order val="3"/>
          <c:tx>
            <c:strRef>
              <c:f>Лист1!$E$1</c:f>
              <c:strCache>
                <c:ptCount val="1"/>
                <c:pt idx="0">
                  <c:v>югары</c:v>
                </c:pt>
              </c:strCache>
            </c:strRef>
          </c:tx>
          <c:invertIfNegative val="0"/>
          <c:dLbls>
            <c:dLbl>
              <c:idx val="0"/>
              <c:layout>
                <c:manualLayout>
                  <c:x val="6.944444444444451E-3"/>
                  <c:y val="0.1428571428571430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5E-45DC-AECC-C9E78CB5011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c:ext xmlns:c16="http://schemas.microsoft.com/office/drawing/2014/chart" uri="{C3380CC4-5D6E-409C-BE32-E72D297353CC}">
              <c16:uniqueId val="{00000007-E75E-45DC-AECC-C9E78CB5011F}"/>
            </c:ext>
          </c:extLst>
        </c:ser>
        <c:dLbls>
          <c:showLegendKey val="0"/>
          <c:showVal val="0"/>
          <c:showCatName val="0"/>
          <c:showSerName val="0"/>
          <c:showPercent val="0"/>
          <c:showBubbleSize val="0"/>
        </c:dLbls>
        <c:gapWidth val="150"/>
        <c:shape val="cylinder"/>
        <c:axId val="182056832"/>
        <c:axId val="182058368"/>
        <c:axId val="0"/>
      </c:bar3DChart>
      <c:catAx>
        <c:axId val="182056832"/>
        <c:scaling>
          <c:orientation val="minMax"/>
        </c:scaling>
        <c:delete val="0"/>
        <c:axPos val="b"/>
        <c:numFmt formatCode="General" sourceLinked="1"/>
        <c:majorTickMark val="out"/>
        <c:minorTickMark val="none"/>
        <c:tickLblPos val="nextTo"/>
        <c:crossAx val="182058368"/>
        <c:crosses val="autoZero"/>
        <c:auto val="1"/>
        <c:lblAlgn val="ctr"/>
        <c:lblOffset val="100"/>
        <c:noMultiLvlLbl val="0"/>
      </c:catAx>
      <c:valAx>
        <c:axId val="182058368"/>
        <c:scaling>
          <c:orientation val="minMax"/>
        </c:scaling>
        <c:delete val="0"/>
        <c:axPos val="l"/>
        <c:majorGridlines/>
        <c:numFmt formatCode="General" sourceLinked="1"/>
        <c:majorTickMark val="out"/>
        <c:minorTickMark val="none"/>
        <c:tickLblPos val="nextTo"/>
        <c:crossAx val="182056832"/>
        <c:crosses val="autoZero"/>
        <c:crossBetween val="between"/>
      </c:valAx>
      <c:spPr>
        <a:noFill/>
        <a:ln w="25360">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83</TotalTime>
  <Pages>1</Pages>
  <Words>1640</Words>
  <Characters>9350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2020-02-07T06:26:00Z</dcterms:created>
  <dcterms:modified xsi:type="dcterms:W3CDTF">2020-03-02T06:46:00Z</dcterms:modified>
</cp:coreProperties>
</file>